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DDAF" w14:textId="4E7C57E5" w:rsidR="00FF634E" w:rsidRPr="00FF634E" w:rsidRDefault="00DE285F" w:rsidP="00DE285F">
      <w:pPr>
        <w:widowControl/>
        <w:tabs>
          <w:tab w:val="left" w:pos="3195"/>
        </w:tabs>
        <w:ind w:right="-134"/>
        <w:outlineLvl w:val="0"/>
        <w:rPr>
          <w:rFonts w:ascii="Aleo" w:eastAsia="Times New Roman" w:hAnsi="Aleo" w:cs="Times New Roman"/>
          <w:sz w:val="24"/>
          <w:szCs w:val="24"/>
        </w:rPr>
      </w:pPr>
      <w:r>
        <w:rPr>
          <w:rFonts w:ascii="Aleo" w:eastAsia="Times New Roman" w:hAnsi="Aleo" w:cs="Times New Roman"/>
          <w:sz w:val="24"/>
          <w:szCs w:val="24"/>
        </w:rPr>
        <w:tab/>
      </w:r>
    </w:p>
    <w:p w14:paraId="14E3A869" w14:textId="336BB059" w:rsidR="00CF3643" w:rsidRDefault="00117506" w:rsidP="00FF634E">
      <w:pPr>
        <w:widowControl/>
        <w:ind w:left="993" w:right="-134"/>
        <w:jc w:val="center"/>
        <w:outlineLvl w:val="0"/>
        <w:rPr>
          <w:rFonts w:ascii="Aleo" w:eastAsia="PMingLiU" w:hAnsi="Aleo" w:cs="Times New Roman"/>
          <w:color w:val="0098DE"/>
          <w:sz w:val="28"/>
          <w:szCs w:val="24"/>
          <w:lang w:eastAsia="zh-TW"/>
        </w:rPr>
      </w:pPr>
      <w:r>
        <w:rPr>
          <w:rFonts w:ascii="Aleo" w:eastAsia="PMingLiU" w:hAnsi="Aleo" w:cs="Times New Roman"/>
          <w:color w:val="0098DE"/>
          <w:sz w:val="28"/>
          <w:szCs w:val="24"/>
          <w:lang w:eastAsia="zh-TW"/>
        </w:rPr>
        <w:t>M</w:t>
      </w:r>
      <w:r w:rsidR="00D11603">
        <w:rPr>
          <w:rFonts w:ascii="Aleo" w:eastAsia="PMingLiU" w:hAnsi="Aleo" w:cs="Times New Roman"/>
          <w:color w:val="0098DE"/>
          <w:sz w:val="28"/>
          <w:szCs w:val="24"/>
          <w:lang w:eastAsia="zh-TW"/>
        </w:rPr>
        <w:t>ücevher sektörü</w:t>
      </w:r>
      <w:r w:rsidR="007F4713">
        <w:rPr>
          <w:rFonts w:ascii="Aleo" w:eastAsia="PMingLiU" w:hAnsi="Aleo" w:cs="Times New Roman"/>
          <w:color w:val="0098DE"/>
          <w:sz w:val="28"/>
          <w:szCs w:val="24"/>
          <w:lang w:eastAsia="zh-TW"/>
        </w:rPr>
        <w:t>nün</w:t>
      </w:r>
      <w:r w:rsidR="00682968">
        <w:rPr>
          <w:rFonts w:ascii="Aleo" w:eastAsia="PMingLiU" w:hAnsi="Aleo" w:cs="Times New Roman"/>
          <w:color w:val="0098DE"/>
          <w:sz w:val="28"/>
          <w:szCs w:val="24"/>
          <w:lang w:eastAsia="zh-TW"/>
        </w:rPr>
        <w:t xml:space="preserve"> </w:t>
      </w:r>
      <w:r w:rsidR="00A31FF5">
        <w:rPr>
          <w:rFonts w:ascii="Aleo" w:eastAsia="PMingLiU" w:hAnsi="Aleo" w:cs="Times New Roman"/>
          <w:color w:val="0098DE"/>
          <w:sz w:val="28"/>
          <w:szCs w:val="24"/>
          <w:lang w:eastAsia="zh-TW"/>
        </w:rPr>
        <w:t xml:space="preserve">bölgedeki </w:t>
      </w:r>
      <w:r w:rsidR="00682968">
        <w:rPr>
          <w:rFonts w:ascii="Aleo" w:eastAsia="PMingLiU" w:hAnsi="Aleo" w:cs="Times New Roman"/>
          <w:color w:val="0098DE"/>
          <w:sz w:val="28"/>
          <w:szCs w:val="24"/>
          <w:lang w:eastAsia="zh-TW"/>
        </w:rPr>
        <w:t xml:space="preserve">en büyük </w:t>
      </w:r>
      <w:r w:rsidR="00B75F32">
        <w:rPr>
          <w:rFonts w:ascii="Aleo" w:eastAsia="PMingLiU" w:hAnsi="Aleo" w:cs="Times New Roman"/>
          <w:color w:val="0098DE"/>
          <w:sz w:val="28"/>
          <w:szCs w:val="24"/>
          <w:lang w:eastAsia="zh-TW"/>
        </w:rPr>
        <w:t>ticaret</w:t>
      </w:r>
      <w:r w:rsidR="00D11603">
        <w:rPr>
          <w:rFonts w:ascii="Aleo" w:eastAsia="PMingLiU" w:hAnsi="Aleo" w:cs="Times New Roman"/>
          <w:color w:val="0098DE"/>
          <w:sz w:val="28"/>
          <w:szCs w:val="24"/>
          <w:lang w:eastAsia="zh-TW"/>
        </w:rPr>
        <w:t xml:space="preserve"> platform</w:t>
      </w:r>
      <w:r w:rsidR="00682968">
        <w:rPr>
          <w:rFonts w:ascii="Aleo" w:eastAsia="PMingLiU" w:hAnsi="Aleo" w:cs="Times New Roman"/>
          <w:color w:val="0098DE"/>
          <w:sz w:val="28"/>
          <w:szCs w:val="24"/>
          <w:lang w:eastAsia="zh-TW"/>
        </w:rPr>
        <w:t>u</w:t>
      </w:r>
      <w:r w:rsidR="00D11603">
        <w:rPr>
          <w:rFonts w:ascii="Aleo" w:eastAsia="PMingLiU" w:hAnsi="Aleo" w:cs="Times New Roman"/>
          <w:color w:val="0098DE"/>
          <w:sz w:val="28"/>
          <w:szCs w:val="24"/>
          <w:lang w:eastAsia="zh-TW"/>
        </w:rPr>
        <w:t>…</w:t>
      </w:r>
    </w:p>
    <w:p w14:paraId="531DC3D8" w14:textId="77777777" w:rsidR="00CF3643" w:rsidRPr="00CF3643" w:rsidRDefault="00CF3643" w:rsidP="00FF634E">
      <w:pPr>
        <w:widowControl/>
        <w:ind w:left="993" w:right="-134"/>
        <w:jc w:val="center"/>
        <w:outlineLvl w:val="0"/>
        <w:rPr>
          <w:rFonts w:ascii="Aleo" w:eastAsia="PMingLiU" w:hAnsi="Aleo" w:cs="Times New Roman"/>
          <w:color w:val="0098DE"/>
          <w:sz w:val="20"/>
          <w:szCs w:val="18"/>
          <w:lang w:eastAsia="zh-TW"/>
        </w:rPr>
      </w:pPr>
    </w:p>
    <w:p w14:paraId="01528327" w14:textId="0317F8FE" w:rsidR="005C558B" w:rsidRPr="00CF3643" w:rsidRDefault="005D2552" w:rsidP="00FF634E">
      <w:pPr>
        <w:widowControl/>
        <w:ind w:left="993" w:right="-134"/>
        <w:jc w:val="center"/>
        <w:outlineLvl w:val="0"/>
        <w:rPr>
          <w:rFonts w:ascii="Aleo" w:eastAsia="PMingLiU" w:hAnsi="Aleo" w:cs="Times New Roman"/>
          <w:color w:val="0098DE"/>
          <w:sz w:val="28"/>
          <w:szCs w:val="24"/>
          <w:lang w:eastAsia="zh-TW"/>
        </w:rPr>
      </w:pPr>
      <w:r w:rsidRPr="005D2552">
        <w:rPr>
          <w:rFonts w:ascii="Aleo" w:eastAsia="PMingLiU" w:hAnsi="Aleo" w:cs="Times New Roman"/>
          <w:color w:val="0098DE"/>
          <w:sz w:val="52"/>
          <w:lang w:eastAsia="zh-TW"/>
        </w:rPr>
        <w:t>Istanbul Jewelry Show</w:t>
      </w:r>
      <w:r w:rsidRPr="00D16544">
        <w:rPr>
          <w:rFonts w:ascii="Aleo" w:eastAsia="PMingLiU" w:hAnsi="Aleo" w:cs="Times New Roman"/>
          <w:color w:val="0098DE"/>
          <w:sz w:val="52"/>
          <w:lang w:eastAsia="zh-TW"/>
        </w:rPr>
        <w:t>,</w:t>
      </w:r>
      <w:r w:rsidR="0093482C">
        <w:rPr>
          <w:rFonts w:ascii="Aleo" w:eastAsia="PMingLiU" w:hAnsi="Aleo" w:cs="Times New Roman"/>
          <w:color w:val="0098DE"/>
          <w:sz w:val="52"/>
          <w:lang w:eastAsia="zh-TW"/>
        </w:rPr>
        <w:t xml:space="preserve"> </w:t>
      </w:r>
      <w:r w:rsidR="0070668A">
        <w:rPr>
          <w:rFonts w:ascii="Aleo" w:eastAsia="PMingLiU" w:hAnsi="Aleo" w:cs="Times New Roman"/>
          <w:color w:val="0098DE"/>
          <w:sz w:val="52"/>
          <w:lang w:eastAsia="zh-TW"/>
        </w:rPr>
        <w:t>m</w:t>
      </w:r>
      <w:r w:rsidR="0070668A" w:rsidRPr="00D16544">
        <w:rPr>
          <w:rFonts w:ascii="Aleo" w:eastAsia="PMingLiU" w:hAnsi="Aleo" w:cs="Times New Roman"/>
          <w:color w:val="0098DE"/>
          <w:sz w:val="52"/>
          <w:lang w:eastAsia="zh-TW"/>
        </w:rPr>
        <w:t>ücevher</w:t>
      </w:r>
      <w:r w:rsidRPr="00D16544">
        <w:rPr>
          <w:rFonts w:ascii="Aleo" w:eastAsia="PMingLiU" w:hAnsi="Aleo" w:cs="Times New Roman"/>
          <w:color w:val="0098DE"/>
          <w:sz w:val="52"/>
          <w:lang w:eastAsia="zh-TW"/>
        </w:rPr>
        <w:t xml:space="preserve"> sektörünü </w:t>
      </w:r>
      <w:r w:rsidR="00C9001E">
        <w:rPr>
          <w:rFonts w:ascii="Aleo" w:eastAsia="PMingLiU" w:hAnsi="Aleo" w:cs="Times New Roman"/>
          <w:color w:val="0098DE"/>
          <w:sz w:val="52"/>
          <w:lang w:eastAsia="zh-TW"/>
        </w:rPr>
        <w:t>5</w:t>
      </w:r>
      <w:r w:rsidR="00A31FF5">
        <w:rPr>
          <w:rFonts w:ascii="Aleo" w:eastAsia="PMingLiU" w:hAnsi="Aleo" w:cs="Times New Roman"/>
          <w:color w:val="0098DE"/>
          <w:sz w:val="52"/>
          <w:lang w:eastAsia="zh-TW"/>
        </w:rPr>
        <w:t>2</w:t>
      </w:r>
      <w:r w:rsidRPr="00D16544">
        <w:rPr>
          <w:rFonts w:ascii="Aleo" w:eastAsia="PMingLiU" w:hAnsi="Aleo" w:cs="Times New Roman"/>
          <w:color w:val="0098DE"/>
          <w:sz w:val="52"/>
          <w:lang w:eastAsia="zh-TW"/>
        </w:rPr>
        <w:t>.</w:t>
      </w:r>
      <w:r w:rsidR="005C558B" w:rsidRPr="00D16544">
        <w:rPr>
          <w:rFonts w:ascii="Aleo" w:eastAsia="PMingLiU" w:hAnsi="Aleo" w:cs="Times New Roman"/>
          <w:color w:val="0098DE"/>
          <w:sz w:val="52"/>
          <w:lang w:eastAsia="zh-TW"/>
        </w:rPr>
        <w:t xml:space="preserve"> </w:t>
      </w:r>
      <w:r w:rsidRPr="00D16544">
        <w:rPr>
          <w:rFonts w:ascii="Aleo" w:eastAsia="PMingLiU" w:hAnsi="Aleo" w:cs="Times New Roman"/>
          <w:color w:val="0098DE"/>
          <w:sz w:val="52"/>
          <w:lang w:eastAsia="zh-TW"/>
        </w:rPr>
        <w:t xml:space="preserve">kez bir araya </w:t>
      </w:r>
      <w:r w:rsidR="00B4185F" w:rsidRPr="00D16544">
        <w:rPr>
          <w:rFonts w:ascii="Aleo" w:eastAsia="PMingLiU" w:hAnsi="Aleo" w:cs="Times New Roman"/>
          <w:color w:val="0098DE"/>
          <w:sz w:val="52"/>
          <w:lang w:eastAsia="zh-TW"/>
        </w:rPr>
        <w:t>getir</w:t>
      </w:r>
      <w:r w:rsidR="00B4185F">
        <w:rPr>
          <w:rFonts w:ascii="Aleo" w:eastAsia="PMingLiU" w:hAnsi="Aleo" w:cs="Times New Roman"/>
          <w:color w:val="0098DE"/>
          <w:sz w:val="52"/>
          <w:lang w:eastAsia="zh-TW"/>
        </w:rPr>
        <w:t>iyor</w:t>
      </w:r>
      <w:r w:rsidRPr="00D16544">
        <w:rPr>
          <w:rFonts w:ascii="Aleo" w:eastAsia="PMingLiU" w:hAnsi="Aleo" w:cs="Times New Roman"/>
          <w:color w:val="0098DE"/>
          <w:sz w:val="52"/>
          <w:lang w:eastAsia="zh-TW"/>
        </w:rPr>
        <w:t>!</w:t>
      </w:r>
    </w:p>
    <w:p w14:paraId="026D938E" w14:textId="77777777" w:rsidR="00117506" w:rsidRPr="00CF3643" w:rsidRDefault="00117506" w:rsidP="00FF634E">
      <w:pPr>
        <w:widowControl/>
        <w:ind w:left="993" w:right="-134"/>
        <w:jc w:val="center"/>
        <w:outlineLvl w:val="0"/>
        <w:rPr>
          <w:rFonts w:ascii="Aleo" w:eastAsia="PMingLiU" w:hAnsi="Aleo" w:cs="Times New Roman"/>
          <w:color w:val="0098DE"/>
          <w:sz w:val="20"/>
          <w:szCs w:val="20"/>
          <w:lang w:eastAsia="zh-TW"/>
        </w:rPr>
      </w:pPr>
    </w:p>
    <w:p w14:paraId="01DB8806" w14:textId="4156BD45" w:rsidR="00FF634E" w:rsidRPr="00EB2E00" w:rsidRDefault="00DC3A81" w:rsidP="00EB2E00">
      <w:pPr>
        <w:widowControl/>
        <w:tabs>
          <w:tab w:val="left" w:pos="567"/>
        </w:tabs>
        <w:spacing w:after="160"/>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 xml:space="preserve">Mücevher sektörünün bölgedeki en önemli fuarı </w:t>
      </w:r>
      <w:r w:rsidR="00073E51">
        <w:rPr>
          <w:rFonts w:ascii="Open Sans Light" w:eastAsia="PMingLiU" w:hAnsi="Open Sans Light" w:cs="Times New Roman"/>
          <w:color w:val="0098DE"/>
          <w:sz w:val="24"/>
          <w:szCs w:val="24"/>
          <w:lang w:eastAsia="zh-TW"/>
        </w:rPr>
        <w:t>I</w:t>
      </w:r>
      <w:r w:rsidRPr="00BD1B82">
        <w:rPr>
          <w:rFonts w:ascii="Open Sans Light" w:eastAsia="PMingLiU" w:hAnsi="Open Sans Light" w:cs="Times New Roman"/>
          <w:color w:val="0098DE"/>
          <w:sz w:val="24"/>
          <w:szCs w:val="24"/>
          <w:lang w:eastAsia="zh-TW"/>
        </w:rPr>
        <w:t xml:space="preserve">stanbul Jewelry Show, </w:t>
      </w:r>
      <w:r w:rsidR="00A31FF5">
        <w:rPr>
          <w:rFonts w:ascii="Open Sans Light" w:eastAsia="PMingLiU" w:hAnsi="Open Sans Light" w:cs="Times New Roman"/>
          <w:color w:val="0098DE"/>
          <w:sz w:val="24"/>
          <w:szCs w:val="24"/>
          <w:lang w:eastAsia="zh-TW"/>
        </w:rPr>
        <w:t>06</w:t>
      </w:r>
      <w:r w:rsidR="00462DE7">
        <w:rPr>
          <w:rFonts w:ascii="Open Sans Light" w:eastAsia="PMingLiU" w:hAnsi="Open Sans Light" w:cs="Times New Roman"/>
          <w:color w:val="0098DE"/>
          <w:sz w:val="24"/>
          <w:szCs w:val="24"/>
          <w:lang w:eastAsia="zh-TW"/>
        </w:rPr>
        <w:t>-</w:t>
      </w:r>
      <w:r w:rsidR="00A31FF5">
        <w:rPr>
          <w:rFonts w:ascii="Open Sans Light" w:eastAsia="PMingLiU" w:hAnsi="Open Sans Light" w:cs="Times New Roman"/>
          <w:color w:val="0098DE"/>
          <w:sz w:val="24"/>
          <w:szCs w:val="24"/>
          <w:lang w:eastAsia="zh-TW"/>
        </w:rPr>
        <w:t>09</w:t>
      </w:r>
      <w:r w:rsidR="00462DE7">
        <w:rPr>
          <w:rFonts w:ascii="Open Sans Light" w:eastAsia="PMingLiU" w:hAnsi="Open Sans Light" w:cs="Times New Roman"/>
          <w:color w:val="0098DE"/>
          <w:sz w:val="24"/>
          <w:szCs w:val="24"/>
          <w:lang w:eastAsia="zh-TW"/>
        </w:rPr>
        <w:t xml:space="preserve"> Ekim</w:t>
      </w:r>
      <w:r w:rsidR="00954419">
        <w:rPr>
          <w:rFonts w:ascii="Open Sans Light" w:eastAsia="PMingLiU" w:hAnsi="Open Sans Light" w:cs="Times New Roman"/>
          <w:color w:val="0098DE"/>
          <w:sz w:val="24"/>
          <w:szCs w:val="24"/>
          <w:lang w:eastAsia="zh-TW"/>
        </w:rPr>
        <w:t xml:space="preserve"> </w:t>
      </w:r>
      <w:r w:rsidR="00A31FF5">
        <w:rPr>
          <w:rFonts w:ascii="Open Sans Light" w:eastAsia="PMingLiU" w:hAnsi="Open Sans Light" w:cs="Times New Roman"/>
          <w:color w:val="0098DE"/>
          <w:sz w:val="24"/>
          <w:szCs w:val="24"/>
          <w:lang w:eastAsia="zh-TW"/>
        </w:rPr>
        <w:t>2022</w:t>
      </w:r>
      <w:r w:rsidR="00954419">
        <w:rPr>
          <w:rFonts w:ascii="Open Sans Light" w:eastAsia="PMingLiU" w:hAnsi="Open Sans Light" w:cs="Times New Roman"/>
          <w:color w:val="0098DE"/>
          <w:sz w:val="24"/>
          <w:szCs w:val="24"/>
          <w:lang w:eastAsia="zh-TW"/>
        </w:rPr>
        <w:t xml:space="preserve"> </w:t>
      </w:r>
      <w:r w:rsidRPr="00BD1B82">
        <w:rPr>
          <w:rFonts w:ascii="Open Sans Light" w:eastAsia="PMingLiU" w:hAnsi="Open Sans Light" w:cs="Times New Roman"/>
          <w:color w:val="0098DE"/>
          <w:sz w:val="24"/>
          <w:szCs w:val="24"/>
          <w:lang w:eastAsia="zh-TW"/>
        </w:rPr>
        <w:t>tarihleri ​​arasında 5</w:t>
      </w:r>
      <w:r w:rsidR="00A31FF5">
        <w:rPr>
          <w:rFonts w:ascii="Open Sans Light" w:eastAsia="PMingLiU" w:hAnsi="Open Sans Light" w:cs="Times New Roman"/>
          <w:color w:val="0098DE"/>
          <w:sz w:val="24"/>
          <w:szCs w:val="24"/>
          <w:lang w:eastAsia="zh-TW"/>
        </w:rPr>
        <w:t>2</w:t>
      </w:r>
      <w:r w:rsidRPr="00BD1B82">
        <w:rPr>
          <w:rFonts w:ascii="Open Sans Light" w:eastAsia="PMingLiU" w:hAnsi="Open Sans Light" w:cs="Times New Roman"/>
          <w:color w:val="0098DE"/>
          <w:sz w:val="24"/>
          <w:szCs w:val="24"/>
          <w:lang w:eastAsia="zh-TW"/>
        </w:rPr>
        <w:t xml:space="preserve">. kez </w:t>
      </w:r>
      <w:r w:rsidR="00B82C0C">
        <w:rPr>
          <w:rFonts w:ascii="Open Sans Light" w:eastAsia="PMingLiU" w:hAnsi="Open Sans Light" w:cs="Times New Roman"/>
          <w:color w:val="0098DE"/>
          <w:sz w:val="24"/>
          <w:szCs w:val="24"/>
          <w:lang w:eastAsia="zh-TW"/>
        </w:rPr>
        <w:t>İstanbul Fuar Merkezi</w:t>
      </w:r>
      <w:r w:rsidR="00A31FF5">
        <w:rPr>
          <w:rFonts w:ascii="Open Sans Light" w:eastAsia="PMingLiU" w:hAnsi="Open Sans Light" w:cs="Times New Roman"/>
          <w:color w:val="0098DE"/>
          <w:sz w:val="24"/>
          <w:szCs w:val="24"/>
          <w:lang w:eastAsia="zh-TW"/>
        </w:rPr>
        <w:t xml:space="preserve">’nde </w:t>
      </w:r>
      <w:r w:rsidRPr="00BD1B82">
        <w:rPr>
          <w:rFonts w:ascii="Open Sans Light" w:eastAsia="PMingLiU" w:hAnsi="Open Sans Light" w:cs="Times New Roman"/>
          <w:color w:val="0098DE"/>
          <w:sz w:val="24"/>
          <w:szCs w:val="24"/>
          <w:lang w:eastAsia="zh-TW"/>
        </w:rPr>
        <w:t>kapılarını açacak.</w:t>
      </w:r>
    </w:p>
    <w:p w14:paraId="7C060654" w14:textId="5DFE01E1" w:rsidR="002A2C04" w:rsidRDefault="002A2C04" w:rsidP="00FF634E">
      <w:pPr>
        <w:widowControl/>
        <w:tabs>
          <w:tab w:val="left" w:pos="567"/>
        </w:tabs>
        <w:spacing w:after="160"/>
        <w:ind w:left="993" w:right="-134"/>
        <w:jc w:val="both"/>
        <w:outlineLvl w:val="1"/>
        <w:rPr>
          <w:rFonts w:ascii="Open Sans Light" w:eastAsia="PMingLiU" w:hAnsi="Open Sans Light" w:cs="Times New Roman"/>
          <w:color w:val="0098DE"/>
          <w:sz w:val="24"/>
          <w:szCs w:val="24"/>
          <w:lang w:eastAsia="zh-TW"/>
        </w:rPr>
      </w:pPr>
      <w:r w:rsidRPr="002A2C04">
        <w:rPr>
          <w:rFonts w:ascii="Open Sans Light" w:eastAsia="PMingLiU" w:hAnsi="Open Sans Light" w:cs="Times New Roman"/>
          <w:color w:val="0098DE"/>
          <w:sz w:val="24"/>
          <w:szCs w:val="24"/>
          <w:lang w:eastAsia="zh-TW"/>
        </w:rPr>
        <w:t xml:space="preserve">Istanbul Jewelry Show, </w:t>
      </w:r>
      <w:r>
        <w:rPr>
          <w:rFonts w:ascii="Open Sans Light" w:eastAsia="PMingLiU" w:hAnsi="Open Sans Light" w:cs="Times New Roman"/>
          <w:color w:val="0098DE"/>
          <w:sz w:val="24"/>
          <w:szCs w:val="24"/>
          <w:lang w:eastAsia="zh-TW"/>
        </w:rPr>
        <w:t xml:space="preserve">sektör liderlerinin </w:t>
      </w:r>
      <w:r w:rsidRPr="002A2C04">
        <w:rPr>
          <w:rFonts w:ascii="Open Sans Light" w:eastAsia="PMingLiU" w:hAnsi="Open Sans Light" w:cs="Times New Roman"/>
          <w:color w:val="0098DE"/>
          <w:sz w:val="24"/>
          <w:szCs w:val="24"/>
          <w:lang w:eastAsia="zh-TW"/>
        </w:rPr>
        <w:t xml:space="preserve">en yeni ürün, hizmet ve teknolojik çözümleri </w:t>
      </w:r>
      <w:r>
        <w:rPr>
          <w:rFonts w:ascii="Open Sans Light" w:eastAsia="PMingLiU" w:hAnsi="Open Sans Light" w:cs="Times New Roman"/>
          <w:color w:val="0098DE"/>
          <w:sz w:val="24"/>
          <w:szCs w:val="24"/>
          <w:lang w:eastAsia="zh-TW"/>
        </w:rPr>
        <w:t>deneyimleyebileceği ve tedarik edebileceği</w:t>
      </w:r>
      <w:r w:rsidRPr="002A2C04">
        <w:rPr>
          <w:rFonts w:ascii="Open Sans Light" w:eastAsia="PMingLiU" w:hAnsi="Open Sans Light" w:cs="Times New Roman"/>
          <w:color w:val="0098DE"/>
          <w:sz w:val="24"/>
          <w:szCs w:val="24"/>
          <w:lang w:eastAsia="zh-TW"/>
        </w:rPr>
        <w:t xml:space="preserve">, trendlerin belirleneceği ve </w:t>
      </w:r>
      <w:r w:rsidR="001270CB">
        <w:rPr>
          <w:rFonts w:ascii="Open Sans Light" w:eastAsia="PMingLiU" w:hAnsi="Open Sans Light" w:cs="Times New Roman"/>
          <w:color w:val="0098DE"/>
          <w:sz w:val="24"/>
          <w:szCs w:val="24"/>
          <w:lang w:eastAsia="zh-TW"/>
        </w:rPr>
        <w:t xml:space="preserve">katılımcılarla alıcılar arasında </w:t>
      </w:r>
      <w:r w:rsidRPr="002A2C04">
        <w:rPr>
          <w:rFonts w:ascii="Open Sans Light" w:eastAsia="PMingLiU" w:hAnsi="Open Sans Light" w:cs="Times New Roman"/>
          <w:color w:val="0098DE"/>
          <w:sz w:val="24"/>
          <w:szCs w:val="24"/>
          <w:lang w:eastAsia="zh-TW"/>
        </w:rPr>
        <w:t>yeni iş anlaşmalarının gerçekleşeceği</w:t>
      </w:r>
      <w:r>
        <w:rPr>
          <w:rFonts w:ascii="Open Sans Light" w:eastAsia="PMingLiU" w:hAnsi="Open Sans Light" w:cs="Times New Roman"/>
          <w:color w:val="0098DE"/>
          <w:sz w:val="24"/>
          <w:szCs w:val="24"/>
          <w:lang w:eastAsia="zh-TW"/>
        </w:rPr>
        <w:t xml:space="preserve"> </w:t>
      </w:r>
      <w:r w:rsidR="00C2492C">
        <w:rPr>
          <w:rFonts w:ascii="Open Sans Light" w:eastAsia="PMingLiU" w:hAnsi="Open Sans Light" w:cs="Times New Roman"/>
          <w:color w:val="0098DE"/>
          <w:sz w:val="24"/>
          <w:szCs w:val="24"/>
          <w:lang w:eastAsia="zh-TW"/>
        </w:rPr>
        <w:t xml:space="preserve">güvenli </w:t>
      </w:r>
      <w:r>
        <w:rPr>
          <w:rFonts w:ascii="Open Sans Light" w:eastAsia="PMingLiU" w:hAnsi="Open Sans Light" w:cs="Times New Roman"/>
          <w:color w:val="0098DE"/>
          <w:sz w:val="24"/>
          <w:szCs w:val="24"/>
          <w:lang w:eastAsia="zh-TW"/>
        </w:rPr>
        <w:t xml:space="preserve">bir platform sunuyor. </w:t>
      </w:r>
    </w:p>
    <w:p w14:paraId="749AFB51" w14:textId="77777777" w:rsidR="00FF634E" w:rsidRPr="00FF634E" w:rsidRDefault="00FF634E" w:rsidP="00FF634E">
      <w:pPr>
        <w:widowControl/>
        <w:tabs>
          <w:tab w:val="left" w:pos="567"/>
        </w:tabs>
        <w:ind w:left="993" w:right="-134"/>
        <w:jc w:val="both"/>
        <w:outlineLvl w:val="1"/>
        <w:rPr>
          <w:rFonts w:ascii="Open Sans Light" w:eastAsia="PMingLiU" w:hAnsi="Open Sans Light" w:cs="Times New Roman"/>
          <w:color w:val="0098DE"/>
          <w:sz w:val="14"/>
          <w:szCs w:val="14"/>
          <w:lang w:eastAsia="zh-TW"/>
        </w:rPr>
      </w:pPr>
    </w:p>
    <w:p w14:paraId="20E4D35E" w14:textId="017CA43F" w:rsidR="002A2C04" w:rsidRDefault="00A31FF5" w:rsidP="00FF634E">
      <w:pPr>
        <w:widowControl/>
        <w:tabs>
          <w:tab w:val="left" w:pos="567"/>
        </w:tabs>
        <w:ind w:left="993" w:right="-134"/>
        <w:jc w:val="both"/>
        <w:outlineLvl w:val="1"/>
        <w:rPr>
          <w:rFonts w:ascii="Open Sans Light" w:eastAsia="PMingLiU" w:hAnsi="Open Sans Light" w:cs="Times New Roman"/>
          <w:color w:val="061D41"/>
          <w:lang w:eastAsia="zh-TW"/>
        </w:rPr>
      </w:pPr>
      <w:r>
        <w:rPr>
          <w:rFonts w:ascii="Open Sans Light" w:eastAsia="PMingLiU" w:hAnsi="Open Sans Light" w:cs="Times New Roman"/>
          <w:color w:val="061D41"/>
          <w:lang w:eastAsia="zh-TW"/>
        </w:rPr>
        <w:t>Dünyanın en büyük 5 mücevher fuarı arasında yer alan</w:t>
      </w:r>
      <w:r w:rsidR="00DC3A81" w:rsidRPr="00BD1B82">
        <w:rPr>
          <w:rFonts w:ascii="Open Sans Light" w:eastAsia="PMingLiU" w:hAnsi="Open Sans Light" w:cs="Times New Roman"/>
          <w:color w:val="061D41"/>
          <w:lang w:eastAsia="zh-TW"/>
        </w:rPr>
        <w:t xml:space="preserve"> </w:t>
      </w:r>
      <w:r w:rsidR="00F17FC1">
        <w:rPr>
          <w:rFonts w:ascii="Open Sans Light" w:eastAsia="PMingLiU" w:hAnsi="Open Sans Light" w:cs="Times New Roman"/>
          <w:color w:val="061D41"/>
          <w:lang w:eastAsia="zh-TW"/>
        </w:rPr>
        <w:t>I</w:t>
      </w:r>
      <w:r w:rsidR="00DC3A81" w:rsidRPr="00BD1B82">
        <w:rPr>
          <w:rFonts w:ascii="Open Sans Light" w:eastAsia="PMingLiU" w:hAnsi="Open Sans Light" w:cs="Times New Roman"/>
          <w:color w:val="061D41"/>
          <w:lang w:eastAsia="zh-TW"/>
        </w:rPr>
        <w:t xml:space="preserve">stanbul Jewelry Show, </w:t>
      </w:r>
      <w:r w:rsidR="001270CB" w:rsidRPr="001270CB">
        <w:rPr>
          <w:rFonts w:ascii="Open Sans Light" w:eastAsia="PMingLiU" w:hAnsi="Open Sans Light" w:cs="Times New Roman"/>
          <w:color w:val="061D41"/>
          <w:lang w:eastAsia="zh-TW"/>
        </w:rPr>
        <w:t>sektörün önemli firma ve markalarını</w:t>
      </w:r>
      <w:r w:rsidR="001270CB">
        <w:rPr>
          <w:rFonts w:ascii="Open Sans Light" w:eastAsia="PMingLiU" w:hAnsi="Open Sans Light" w:cs="Times New Roman"/>
          <w:color w:val="061D41"/>
          <w:lang w:eastAsia="zh-TW"/>
        </w:rPr>
        <w:t xml:space="preserve">, </w:t>
      </w:r>
      <w:r w:rsidR="001270CB" w:rsidRPr="001270CB">
        <w:rPr>
          <w:rFonts w:ascii="Open Sans Light" w:eastAsia="PMingLiU" w:hAnsi="Open Sans Light" w:cs="Times New Roman"/>
          <w:color w:val="061D41"/>
          <w:lang w:eastAsia="zh-TW"/>
        </w:rPr>
        <w:t>mücevher sektörü profesyonelleriyle</w:t>
      </w:r>
      <w:r w:rsidR="001270CB">
        <w:rPr>
          <w:rFonts w:ascii="Open Sans Light" w:eastAsia="PMingLiU" w:hAnsi="Open Sans Light" w:cs="Times New Roman"/>
          <w:color w:val="061D41"/>
          <w:lang w:eastAsia="zh-TW"/>
        </w:rPr>
        <w:t xml:space="preserve"> güven</w:t>
      </w:r>
      <w:r w:rsidR="00C2492C">
        <w:rPr>
          <w:rFonts w:ascii="Open Sans Light" w:eastAsia="PMingLiU" w:hAnsi="Open Sans Light" w:cs="Times New Roman"/>
          <w:color w:val="061D41"/>
          <w:lang w:eastAsia="zh-TW"/>
        </w:rPr>
        <w:t>li</w:t>
      </w:r>
      <w:r w:rsidR="001270CB">
        <w:rPr>
          <w:rFonts w:ascii="Open Sans Light" w:eastAsia="PMingLiU" w:hAnsi="Open Sans Light" w:cs="Times New Roman"/>
          <w:color w:val="061D41"/>
          <w:lang w:eastAsia="zh-TW"/>
        </w:rPr>
        <w:t xml:space="preserve"> bir şekilde</w:t>
      </w:r>
      <w:r w:rsidR="001270CB" w:rsidRPr="001270CB">
        <w:rPr>
          <w:rFonts w:ascii="Open Sans Light" w:eastAsia="PMingLiU" w:hAnsi="Open Sans Light" w:cs="Times New Roman"/>
          <w:color w:val="061D41"/>
          <w:lang w:eastAsia="zh-TW"/>
        </w:rPr>
        <w:t xml:space="preserve"> bir araya getirerek, yeni iş birliği fırsatlar</w:t>
      </w:r>
      <w:r w:rsidR="001270CB">
        <w:rPr>
          <w:rFonts w:ascii="Open Sans Light" w:eastAsia="PMingLiU" w:hAnsi="Open Sans Light" w:cs="Times New Roman"/>
          <w:color w:val="061D41"/>
          <w:lang w:eastAsia="zh-TW"/>
        </w:rPr>
        <w:t xml:space="preserve">ı ve </w:t>
      </w:r>
      <w:r w:rsidR="001270CB" w:rsidRPr="001270CB">
        <w:rPr>
          <w:rFonts w:ascii="Open Sans Light" w:eastAsia="PMingLiU" w:hAnsi="Open Sans Light" w:cs="Times New Roman"/>
          <w:color w:val="061D41"/>
          <w:lang w:eastAsia="zh-TW"/>
        </w:rPr>
        <w:t xml:space="preserve">benzersiz bir bilgi paylaşımı </w:t>
      </w:r>
      <w:r w:rsidR="001270CB">
        <w:rPr>
          <w:rFonts w:ascii="Open Sans Light" w:eastAsia="PMingLiU" w:hAnsi="Open Sans Light" w:cs="Times New Roman"/>
          <w:color w:val="061D41"/>
          <w:lang w:eastAsia="zh-TW"/>
        </w:rPr>
        <w:t xml:space="preserve">sağlıyor. </w:t>
      </w:r>
      <w:r w:rsidR="001270CB" w:rsidRPr="001270CB">
        <w:rPr>
          <w:rFonts w:ascii="Open Sans Light" w:eastAsia="PMingLiU" w:hAnsi="Open Sans Light" w:cs="Times New Roman"/>
          <w:color w:val="061D41"/>
          <w:lang w:eastAsia="zh-TW"/>
        </w:rPr>
        <w:t xml:space="preserve">  </w:t>
      </w:r>
    </w:p>
    <w:p w14:paraId="25B5C3C1" w14:textId="492385CD" w:rsidR="00EB2E00" w:rsidRDefault="00EB2E00" w:rsidP="00FF634E">
      <w:pPr>
        <w:widowControl/>
        <w:tabs>
          <w:tab w:val="left" w:pos="567"/>
        </w:tabs>
        <w:ind w:left="993" w:right="-134"/>
        <w:jc w:val="both"/>
        <w:outlineLvl w:val="1"/>
        <w:rPr>
          <w:rFonts w:ascii="Open Sans Light" w:eastAsia="PMingLiU" w:hAnsi="Open Sans Light" w:cs="Times New Roman"/>
          <w:color w:val="061D41"/>
          <w:lang w:eastAsia="zh-TW"/>
        </w:rPr>
      </w:pPr>
    </w:p>
    <w:p w14:paraId="72D0E1C6" w14:textId="15946457" w:rsidR="00EB2E00" w:rsidRPr="00EB2E00" w:rsidRDefault="00EB2E00" w:rsidP="00FF634E">
      <w:pPr>
        <w:widowControl/>
        <w:tabs>
          <w:tab w:val="left" w:pos="567"/>
        </w:tabs>
        <w:ind w:left="993" w:right="-134"/>
        <w:jc w:val="both"/>
        <w:outlineLvl w:val="1"/>
        <w:rPr>
          <w:rFonts w:ascii="Open Sans Light" w:eastAsia="PMingLiU" w:hAnsi="Open Sans Light" w:cs="Times New Roman"/>
          <w:color w:val="061D41"/>
          <w:lang w:eastAsia="zh-TW"/>
        </w:rPr>
      </w:pPr>
      <w:r w:rsidRPr="00EB2E00">
        <w:rPr>
          <w:rFonts w:ascii="Open Sans Light" w:eastAsia="PMingLiU" w:hAnsi="Open Sans Light" w:cs="Times New Roman"/>
          <w:color w:val="061D41"/>
          <w:lang w:eastAsia="zh-TW"/>
        </w:rPr>
        <w:t xml:space="preserve">Fuarda altın, mücevher, pırlanta, renkli taş, değerli ve yarı-değerli taş, inci, gümüş, gümüş takı ve gümüş ev eşyası, altın </w:t>
      </w:r>
      <w:proofErr w:type="spellStart"/>
      <w:r w:rsidRPr="00EB2E00">
        <w:rPr>
          <w:rFonts w:ascii="Open Sans Light" w:eastAsia="PMingLiU" w:hAnsi="Open Sans Light" w:cs="Times New Roman"/>
          <w:color w:val="061D41"/>
          <w:lang w:eastAsia="zh-TW"/>
        </w:rPr>
        <w:t>montür</w:t>
      </w:r>
      <w:proofErr w:type="spellEnd"/>
      <w:r w:rsidRPr="00EB2E00">
        <w:rPr>
          <w:rFonts w:ascii="Open Sans Light" w:eastAsia="PMingLiU" w:hAnsi="Open Sans Light" w:cs="Times New Roman"/>
          <w:color w:val="061D41"/>
          <w:lang w:eastAsia="zh-TW"/>
        </w:rPr>
        <w:t>, rafineri, saat, kalıp, vitrin dekorasyon, makine-</w:t>
      </w:r>
      <w:proofErr w:type="gramStart"/>
      <w:r w:rsidRPr="00EB2E00">
        <w:rPr>
          <w:rFonts w:ascii="Open Sans Light" w:eastAsia="PMingLiU" w:hAnsi="Open Sans Light" w:cs="Times New Roman"/>
          <w:color w:val="061D41"/>
          <w:lang w:eastAsia="zh-TW"/>
        </w:rPr>
        <w:t>ekipman  ve</w:t>
      </w:r>
      <w:proofErr w:type="gramEnd"/>
      <w:r w:rsidRPr="00EB2E00">
        <w:rPr>
          <w:rFonts w:ascii="Open Sans Light" w:eastAsia="PMingLiU" w:hAnsi="Open Sans Light" w:cs="Times New Roman"/>
          <w:color w:val="061D41"/>
          <w:lang w:eastAsia="zh-TW"/>
        </w:rPr>
        <w:t xml:space="preserve">  yan  sanayi,  kasa, yazılım, lojistik ile aydınlatma gibi ürün gruplarını kapsayan </w:t>
      </w:r>
      <w:r>
        <w:rPr>
          <w:rFonts w:ascii="Open Sans Light" w:eastAsia="PMingLiU" w:hAnsi="Open Sans Light" w:cs="Times New Roman"/>
          <w:color w:val="061D41"/>
          <w:lang w:eastAsia="zh-TW"/>
        </w:rPr>
        <w:t xml:space="preserve">800 </w:t>
      </w:r>
      <w:r w:rsidRPr="00EB2E00">
        <w:rPr>
          <w:rFonts w:ascii="Open Sans Light" w:eastAsia="PMingLiU" w:hAnsi="Open Sans Light" w:cs="Times New Roman"/>
          <w:color w:val="061D41"/>
          <w:lang w:eastAsia="zh-TW"/>
        </w:rPr>
        <w:t>katılımcı firma</w:t>
      </w:r>
      <w:r>
        <w:rPr>
          <w:rFonts w:ascii="Open Sans Light" w:eastAsia="PMingLiU" w:hAnsi="Open Sans Light" w:cs="Times New Roman"/>
          <w:color w:val="061D41"/>
          <w:lang w:eastAsia="zh-TW"/>
        </w:rPr>
        <w:t xml:space="preserve"> </w:t>
      </w:r>
      <w:r w:rsidRPr="00EB2E00">
        <w:rPr>
          <w:rFonts w:ascii="Open Sans Light" w:eastAsia="PMingLiU" w:hAnsi="Open Sans Light" w:cs="Times New Roman"/>
          <w:color w:val="061D41"/>
          <w:lang w:eastAsia="zh-TW"/>
        </w:rPr>
        <w:t>ve marka yer alacak.</w:t>
      </w:r>
      <w:r>
        <w:rPr>
          <w:rFonts w:ascii="Open Sans Light" w:eastAsia="PMingLiU" w:hAnsi="Open Sans Light" w:cs="Times New Roman"/>
          <w:color w:val="061D41"/>
          <w:lang w:eastAsia="zh-TW"/>
        </w:rPr>
        <w:t xml:space="preserve"> </w:t>
      </w:r>
      <w:r w:rsidRPr="00EB2E00">
        <w:rPr>
          <w:rFonts w:ascii="Open Sans Light" w:eastAsia="PMingLiU" w:hAnsi="Open Sans Light" w:cs="Times New Roman"/>
          <w:color w:val="061D41"/>
          <w:lang w:eastAsia="zh-TW"/>
        </w:rPr>
        <w:t>5</w:t>
      </w:r>
      <w:r>
        <w:rPr>
          <w:rFonts w:ascii="Open Sans Light" w:eastAsia="PMingLiU" w:hAnsi="Open Sans Light" w:cs="Times New Roman"/>
          <w:color w:val="061D41"/>
          <w:lang w:eastAsia="zh-TW"/>
        </w:rPr>
        <w:t>2</w:t>
      </w:r>
      <w:r w:rsidRPr="00EB2E00">
        <w:rPr>
          <w:rFonts w:ascii="Open Sans Light" w:eastAsia="PMingLiU" w:hAnsi="Open Sans Light" w:cs="Times New Roman"/>
          <w:color w:val="061D41"/>
          <w:lang w:eastAsia="zh-TW"/>
        </w:rPr>
        <w:t xml:space="preserve">. </w:t>
      </w:r>
      <w:r w:rsidRPr="00EB2E00">
        <w:rPr>
          <w:rFonts w:ascii="Open Sans Light" w:eastAsia="PMingLiU" w:hAnsi="Open Sans Light" w:cs="Times New Roman"/>
          <w:color w:val="061D41"/>
          <w:lang w:eastAsia="zh-TW"/>
        </w:rPr>
        <w:t>defa düzenlenecek fuar</w:t>
      </w:r>
      <w:r w:rsidRPr="00EB2E00">
        <w:rPr>
          <w:rFonts w:ascii="Open Sans Light" w:eastAsia="PMingLiU" w:hAnsi="Open Sans Light" w:cs="Times New Roman"/>
          <w:color w:val="061D41"/>
          <w:lang w:eastAsia="zh-TW"/>
        </w:rPr>
        <w:t xml:space="preserve">; Doğu Avrupa'dan Yakın Asya'ya kadar dünya </w:t>
      </w:r>
      <w:proofErr w:type="gramStart"/>
      <w:r w:rsidRPr="00EB2E00">
        <w:rPr>
          <w:rFonts w:ascii="Open Sans Light" w:eastAsia="PMingLiU" w:hAnsi="Open Sans Light" w:cs="Times New Roman"/>
          <w:color w:val="061D41"/>
          <w:lang w:eastAsia="zh-TW"/>
        </w:rPr>
        <w:t>çapındaki</w:t>
      </w:r>
      <w:proofErr w:type="gramEnd"/>
      <w:r w:rsidRPr="00EB2E00">
        <w:rPr>
          <w:rFonts w:ascii="Open Sans Light" w:eastAsia="PMingLiU" w:hAnsi="Open Sans Light" w:cs="Times New Roman"/>
          <w:color w:val="061D41"/>
          <w:lang w:eastAsia="zh-TW"/>
        </w:rPr>
        <w:t xml:space="preserve"> en önemli alıcılarla tanışma ve iş birliği imkânı sağlayan fuara katılan firmalar, özel ürün ve koleksiyonlarını, 12</w:t>
      </w:r>
      <w:r>
        <w:rPr>
          <w:rFonts w:ascii="Open Sans Light" w:eastAsia="PMingLiU" w:hAnsi="Open Sans Light" w:cs="Times New Roman"/>
          <w:color w:val="061D41"/>
          <w:lang w:eastAsia="zh-TW"/>
        </w:rPr>
        <w:t>5</w:t>
      </w:r>
      <w:r w:rsidRPr="00EB2E00">
        <w:rPr>
          <w:rFonts w:ascii="Open Sans Light" w:eastAsia="PMingLiU" w:hAnsi="Open Sans Light" w:cs="Times New Roman"/>
          <w:color w:val="061D41"/>
          <w:lang w:eastAsia="zh-TW"/>
        </w:rPr>
        <w:t xml:space="preserve">’i aşkın ülkeden gelecek </w:t>
      </w:r>
      <w:r>
        <w:rPr>
          <w:rFonts w:ascii="Open Sans Light" w:eastAsia="PMingLiU" w:hAnsi="Open Sans Light" w:cs="Times New Roman"/>
          <w:color w:val="061D41"/>
          <w:lang w:eastAsia="zh-TW"/>
        </w:rPr>
        <w:t xml:space="preserve">yaklaşık 23.000 </w:t>
      </w:r>
      <w:r w:rsidRPr="00EB2E00">
        <w:rPr>
          <w:rFonts w:ascii="Open Sans Light" w:eastAsia="PMingLiU" w:hAnsi="Open Sans Light" w:cs="Times New Roman"/>
          <w:color w:val="061D41"/>
          <w:lang w:eastAsia="zh-TW"/>
        </w:rPr>
        <w:t>sektör profesyonelinin beğenisine sunacak.</w:t>
      </w:r>
    </w:p>
    <w:p w14:paraId="4A46ED85" w14:textId="77777777" w:rsidR="002A2C04" w:rsidRPr="00453E8A" w:rsidRDefault="002A2C04" w:rsidP="00FF634E">
      <w:pPr>
        <w:widowControl/>
        <w:ind w:left="993" w:right="-134"/>
        <w:jc w:val="both"/>
        <w:rPr>
          <w:rFonts w:ascii="Open Sans Light" w:eastAsia="PMingLiU" w:hAnsi="Open Sans Light" w:cs="Times New Roman"/>
          <w:color w:val="061D41"/>
          <w:sz w:val="14"/>
          <w:szCs w:val="14"/>
          <w:lang w:eastAsia="zh-TW"/>
        </w:rPr>
      </w:pPr>
    </w:p>
    <w:p w14:paraId="0F6725AA" w14:textId="34D98576" w:rsidR="00C27433" w:rsidRPr="00BD1B82" w:rsidRDefault="00DF65AA" w:rsidP="00FF634E">
      <w:pPr>
        <w:widowControl/>
        <w:ind w:left="993" w:right="-134"/>
        <w:jc w:val="both"/>
        <w:rPr>
          <w:rFonts w:ascii="Open Sans Light" w:eastAsia="PMingLiU" w:hAnsi="Open Sans Light" w:cs="Times New Roman"/>
          <w:color w:val="061D41"/>
          <w:lang w:eastAsia="zh-TW"/>
        </w:rPr>
      </w:pPr>
      <w:r>
        <w:rPr>
          <w:rFonts w:ascii="Open Sans Light" w:eastAsia="PMingLiU" w:hAnsi="Open Sans Light" w:cs="Times New Roman"/>
          <w:color w:val="061D41"/>
          <w:lang w:eastAsia="zh-TW"/>
        </w:rPr>
        <w:t>1986’dan beri</w:t>
      </w:r>
      <w:r w:rsidR="00DC3A81" w:rsidRPr="00BD1B82">
        <w:rPr>
          <w:rFonts w:ascii="Open Sans Light" w:eastAsia="PMingLiU" w:hAnsi="Open Sans Light" w:cs="Times New Roman"/>
          <w:color w:val="061D41"/>
          <w:lang w:eastAsia="zh-TW"/>
        </w:rPr>
        <w:t xml:space="preserve"> sektörün ihtiyaçlarını başarıyla </w:t>
      </w:r>
      <w:r w:rsidR="00981731">
        <w:rPr>
          <w:rFonts w:ascii="Open Sans Light" w:eastAsia="PMingLiU" w:hAnsi="Open Sans Light" w:cs="Times New Roman"/>
          <w:color w:val="061D41"/>
          <w:lang w:eastAsia="zh-TW"/>
        </w:rPr>
        <w:t xml:space="preserve">karşılayan Istanbul Jewelry Show fuarları, </w:t>
      </w:r>
      <w:r w:rsidR="00DC3A81" w:rsidRPr="00BD1B82">
        <w:rPr>
          <w:rFonts w:ascii="Open Sans Light" w:eastAsia="PMingLiU" w:hAnsi="Open Sans Light" w:cs="Times New Roman"/>
          <w:color w:val="061D41"/>
          <w:lang w:eastAsia="zh-TW"/>
        </w:rPr>
        <w:t xml:space="preserve">dünyanın en büyük ve önde gelen fuar organizatörü Informa Markets tarafından düzenlenmektedir. </w:t>
      </w:r>
      <w:r w:rsidR="00C27433" w:rsidRPr="00C27433">
        <w:rPr>
          <w:rFonts w:ascii="Open Sans Light" w:eastAsia="PMingLiU" w:hAnsi="Open Sans Light" w:cs="Times New Roman"/>
          <w:color w:val="061D41"/>
          <w:lang w:eastAsia="zh-TW"/>
        </w:rPr>
        <w:t xml:space="preserve">Informa Markets 7 ülkede düzenlediği 17 mücevher fuarı ile sektörde köklü bir geçmişe ve uzmanlığa sahip. Bulunduğu portföyün gücünü de alan Istanbul Jewelry Show, tüm mücevher sektör temsilcilerinin yakından takip ettiği bir fuar konumunda. </w:t>
      </w:r>
    </w:p>
    <w:p w14:paraId="0F5D7C75" w14:textId="77777777" w:rsidR="00BD1B82" w:rsidRPr="004A1998" w:rsidRDefault="00BD1B82" w:rsidP="00A31FF5">
      <w:pPr>
        <w:widowControl/>
        <w:tabs>
          <w:tab w:val="left" w:pos="567"/>
        </w:tabs>
        <w:ind w:right="-134"/>
        <w:jc w:val="both"/>
        <w:outlineLvl w:val="1"/>
        <w:rPr>
          <w:rFonts w:ascii="Open Sans Light" w:eastAsia="PMingLiU" w:hAnsi="Open Sans Light" w:cs="Times New Roman"/>
          <w:color w:val="061D41"/>
          <w:sz w:val="14"/>
          <w:szCs w:val="16"/>
          <w:lang w:eastAsia="zh-TW"/>
        </w:rPr>
      </w:pPr>
    </w:p>
    <w:p w14:paraId="01528333" w14:textId="223EBA01" w:rsidR="00480AC6" w:rsidRPr="00BD1B82" w:rsidRDefault="00F65F37"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Pr>
          <w:rFonts w:ascii="Open Sans Light" w:eastAsia="PMingLiU" w:hAnsi="Open Sans Light" w:cs="Times New Roman"/>
          <w:color w:val="0098DE"/>
          <w:sz w:val="24"/>
          <w:szCs w:val="24"/>
          <w:lang w:eastAsia="zh-TW"/>
        </w:rPr>
        <w:t>Uluslararası alım heyeti fuar kapsamında ağırlanacak</w:t>
      </w:r>
    </w:p>
    <w:p w14:paraId="46543095" w14:textId="77777777" w:rsidR="00117506" w:rsidRDefault="00BD1B82" w:rsidP="00FF634E">
      <w:pPr>
        <w:widowControl/>
        <w:spacing w:after="140"/>
        <w:ind w:left="993" w:right="-134"/>
        <w:jc w:val="both"/>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 xml:space="preserve">İhracatı </w:t>
      </w:r>
      <w:r w:rsidR="009B14E6">
        <w:rPr>
          <w:rFonts w:ascii="Open Sans Light" w:eastAsia="PMingLiU" w:hAnsi="Open Sans Light" w:cs="Times New Roman"/>
          <w:color w:val="061D41"/>
          <w:lang w:eastAsia="zh-TW"/>
        </w:rPr>
        <w:t>arttırmak</w:t>
      </w:r>
      <w:r w:rsidRPr="00BD1B82">
        <w:rPr>
          <w:rFonts w:ascii="Open Sans Light" w:eastAsia="PMingLiU" w:hAnsi="Open Sans Light" w:cs="Times New Roman"/>
          <w:color w:val="061D41"/>
          <w:lang w:eastAsia="zh-TW"/>
        </w:rPr>
        <w:t xml:space="preserve">, ihraç ürünleri için yeni pazarlar keşfetmek ve satıcıların mevcut pazar payını korumasını sağlamak </w:t>
      </w:r>
      <w:r w:rsidR="002A2C04" w:rsidRPr="002A2C04">
        <w:rPr>
          <w:rFonts w:ascii="Open Sans Light" w:eastAsia="PMingLiU" w:hAnsi="Open Sans Light" w:cs="Times New Roman"/>
          <w:color w:val="061D41"/>
          <w:lang w:eastAsia="zh-TW"/>
        </w:rPr>
        <w:t>amacıyla “Uluslararası Alım Heyeti Programı” gerçekleştirilecek. Program kapsamında sektörün önemli firma ve markalarının temsilcileri alıcı olarak ağırlanacak.</w:t>
      </w:r>
    </w:p>
    <w:p w14:paraId="60DD517F" w14:textId="77777777" w:rsidR="00117506" w:rsidRPr="00117506" w:rsidRDefault="00117506" w:rsidP="00FF634E">
      <w:pPr>
        <w:widowControl/>
        <w:ind w:left="993" w:right="-134"/>
        <w:jc w:val="both"/>
        <w:rPr>
          <w:rFonts w:ascii="Open Sans Light" w:eastAsia="PMingLiU" w:hAnsi="Open Sans Light" w:cs="Times New Roman"/>
          <w:color w:val="061D41"/>
          <w:sz w:val="14"/>
          <w:szCs w:val="14"/>
          <w:lang w:eastAsia="zh-TW"/>
        </w:rPr>
      </w:pPr>
    </w:p>
    <w:p w14:paraId="0FE56CF8" w14:textId="37EF15D4" w:rsidR="00B60167" w:rsidRPr="00453E8A" w:rsidRDefault="00B60167"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Mücevher tasarımının nabzı yine Designer Market’te atacak!</w:t>
      </w:r>
    </w:p>
    <w:p w14:paraId="24B35C37" w14:textId="1FCFAB82" w:rsidR="00B60167" w:rsidRDefault="000A3C41" w:rsidP="00FF634E">
      <w:pPr>
        <w:widowControl/>
        <w:ind w:left="993" w:right="-134"/>
        <w:jc w:val="both"/>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 xml:space="preserve">Istanbul Jewelry Show kapsamında düzenlenen Designer Market'te yer alan tasarımcılar, en son tasarımlarını fuar ziyaretçilerine sergileyecekler. Her geçen yıl büyüyen ve ilgiyle takip edilen </w:t>
      </w:r>
      <w:r w:rsidRPr="00BD1B82">
        <w:rPr>
          <w:rFonts w:ascii="Open Sans Light" w:eastAsia="PMingLiU" w:hAnsi="Open Sans Light" w:cs="Times New Roman"/>
          <w:color w:val="061D41"/>
          <w:lang w:eastAsia="zh-TW"/>
        </w:rPr>
        <w:lastRenderedPageBreak/>
        <w:t>Designer Market, dünya mücevher piyasasına yön veren tasarımların ilk kez sergilendiği, tasarımcıların, üreticilerle bir araya gelerek fikir alışverişi yaptığı ve gelecek yılın mücevher tasarımları fikirlerinin oluşturduğu özel bir alandır.</w:t>
      </w:r>
    </w:p>
    <w:p w14:paraId="7CF36B12" w14:textId="77777777" w:rsidR="00453E8A" w:rsidRPr="00453E8A" w:rsidRDefault="00453E8A" w:rsidP="00FF634E">
      <w:pPr>
        <w:widowControl/>
        <w:ind w:left="993" w:right="-134"/>
        <w:jc w:val="both"/>
        <w:rPr>
          <w:rFonts w:ascii="Open Sans Light" w:eastAsia="PMingLiU" w:hAnsi="Open Sans Light" w:cs="Times New Roman"/>
          <w:color w:val="061D41"/>
          <w:sz w:val="14"/>
          <w:szCs w:val="14"/>
          <w:lang w:eastAsia="zh-TW"/>
        </w:rPr>
      </w:pPr>
    </w:p>
    <w:p w14:paraId="6AA4AECF" w14:textId="4AD33149" w:rsidR="002A2C04" w:rsidRDefault="002A2C04" w:rsidP="00A31FF5">
      <w:pPr>
        <w:widowControl/>
        <w:ind w:right="-134"/>
        <w:jc w:val="both"/>
        <w:rPr>
          <w:rFonts w:ascii="Open Sans Light" w:eastAsia="PMingLiU" w:hAnsi="Open Sans Light" w:cs="Times New Roman"/>
          <w:color w:val="061D41"/>
          <w:sz w:val="14"/>
          <w:szCs w:val="14"/>
          <w:lang w:eastAsia="zh-TW"/>
        </w:rPr>
      </w:pPr>
    </w:p>
    <w:p w14:paraId="36406482" w14:textId="77777777" w:rsidR="002A2C04" w:rsidRPr="00D16544" w:rsidRDefault="003B5CD6" w:rsidP="00FF634E">
      <w:pPr>
        <w:widowControl/>
        <w:spacing w:after="140"/>
        <w:ind w:left="993" w:right="-134"/>
        <w:jc w:val="center"/>
        <w:rPr>
          <w:rFonts w:ascii="Open Sans Light" w:eastAsia="PMingLiU" w:hAnsi="Open Sans Light" w:cs="Times New Roman"/>
          <w:color w:val="0098DE"/>
          <w:sz w:val="24"/>
          <w:lang w:eastAsia="zh-TW"/>
        </w:rPr>
      </w:pPr>
      <w:hyperlink r:id="rId11" w:history="1">
        <w:r w:rsidR="002A2C04" w:rsidRPr="00795E05">
          <w:rPr>
            <w:rStyle w:val="Hyperlink"/>
            <w:rFonts w:ascii="Open Sans Light" w:eastAsia="PMingLiU" w:hAnsi="Open Sans Light" w:cs="Times New Roman"/>
            <w:sz w:val="24"/>
            <w:lang w:eastAsia="zh-TW"/>
          </w:rPr>
          <w:t>www.istanbuljewelryshow.com</w:t>
        </w:r>
      </w:hyperlink>
    </w:p>
    <w:p w14:paraId="5F5C913D" w14:textId="77777777" w:rsidR="002A2C04" w:rsidRPr="008C50FE" w:rsidRDefault="002A2C04" w:rsidP="00FF634E">
      <w:pPr>
        <w:widowControl/>
        <w:spacing w:after="140" w:line="280" w:lineRule="atLeast"/>
        <w:ind w:left="993" w:right="-134"/>
        <w:jc w:val="center"/>
        <w:rPr>
          <w:rFonts w:ascii="Open Sans Light" w:eastAsia="PMingLiU" w:hAnsi="Open Sans Light" w:cs="Times New Roman"/>
          <w:b/>
          <w:color w:val="FF0000"/>
          <w:sz w:val="20"/>
          <w:lang w:eastAsia="zh-TW"/>
        </w:rPr>
      </w:pPr>
      <w:r w:rsidRPr="008C50FE">
        <w:rPr>
          <w:rFonts w:ascii="Open Sans Light" w:eastAsia="PMingLiU" w:hAnsi="Open Sans Light" w:cs="Times New Roman"/>
          <w:b/>
          <w:color w:val="FF0000"/>
          <w:sz w:val="20"/>
          <w:lang w:eastAsia="zh-TW"/>
        </w:rPr>
        <w:t>Fuar sadece sektör profesyonellerine yöneliktir, halka açık değildir.</w:t>
      </w:r>
    </w:p>
    <w:p w14:paraId="7D3CABF8" w14:textId="1043752A" w:rsidR="002A2C04" w:rsidRPr="00AC5A03" w:rsidRDefault="002A2C04" w:rsidP="00AC5A03">
      <w:pPr>
        <w:widowControl/>
        <w:spacing w:after="140" w:line="280" w:lineRule="atLeast"/>
        <w:ind w:left="993" w:right="-134"/>
        <w:jc w:val="both"/>
        <w:rPr>
          <w:rFonts w:ascii="Open Sans Light" w:eastAsia="PMingLiU" w:hAnsi="Open Sans Light" w:cs="Times New Roman"/>
          <w:b/>
          <w:color w:val="061D41"/>
          <w:sz w:val="18"/>
          <w:u w:val="single"/>
          <w:lang w:eastAsia="zh-TW"/>
        </w:rPr>
      </w:pPr>
      <w:r w:rsidRPr="00AC5A03">
        <w:rPr>
          <w:rFonts w:ascii="Open Sans Light" w:eastAsia="PMingLiU" w:hAnsi="Open Sans Light" w:cs="Times New Roman"/>
          <w:b/>
          <w:color w:val="061D41"/>
          <w:sz w:val="18"/>
          <w:u w:val="single"/>
          <w:lang w:eastAsia="zh-TW"/>
        </w:rPr>
        <w:t>Informa Markets Hakkında</w:t>
      </w:r>
    </w:p>
    <w:p w14:paraId="75ECA6BF" w14:textId="2A206806" w:rsidR="00C42E91" w:rsidRDefault="00C42E91" w:rsidP="00C42E91">
      <w:pPr>
        <w:widowControl/>
        <w:spacing w:after="140" w:line="280" w:lineRule="atLeast"/>
        <w:ind w:left="993" w:right="-134"/>
        <w:jc w:val="both"/>
        <w:rPr>
          <w:rStyle w:val="Hyperlink"/>
        </w:rPr>
      </w:pPr>
      <w:r w:rsidRPr="00BA1E1F">
        <w:rPr>
          <w:rFonts w:ascii="Open Sans Light" w:eastAsia="PMingLiU" w:hAnsi="Open Sans Light" w:cs="Times New Roman"/>
          <w:color w:val="061D41"/>
          <w:sz w:val="18"/>
          <w:lang w:eastAsia="zh-TW"/>
        </w:rPr>
        <w:t xml:space="preserve">Informa Markets, </w:t>
      </w:r>
      <w:r w:rsidR="00C97335">
        <w:rPr>
          <w:rFonts w:ascii="Open Sans Light" w:eastAsia="PMingLiU" w:hAnsi="Open Sans Light" w:cs="Times New Roman"/>
          <w:color w:val="061D41"/>
          <w:sz w:val="18"/>
          <w:lang w:eastAsia="zh-TW"/>
        </w:rPr>
        <w:t>e</w:t>
      </w:r>
      <w:r w:rsidRPr="00BA1E1F">
        <w:rPr>
          <w:rFonts w:ascii="Open Sans Light" w:eastAsia="PMingLiU" w:hAnsi="Open Sans Light" w:cs="Times New Roman"/>
          <w:color w:val="061D41"/>
          <w:sz w:val="18"/>
          <w:lang w:eastAsia="zh-TW"/>
        </w:rPr>
        <w:t xml:space="preserve">ndüstrilerin ve uzmanlaşmış pazarların ticaret faaliyetlerinde bulunmaları, yenilik yapmalarını ve büyümelerini sağlamak amacıyla iş platformları oluşturmaktadır. Tüm dünyadaki piyasa katılımcılarına, birebir katılımlı fuarlar, hedeflenmiş dijital hizmetler ve </w:t>
      </w:r>
      <w:proofErr w:type="spellStart"/>
      <w:r w:rsidRPr="00BA1E1F">
        <w:rPr>
          <w:rFonts w:ascii="Open Sans Light" w:eastAsia="PMingLiU" w:hAnsi="Open Sans Light" w:cs="Times New Roman"/>
          <w:color w:val="061D41"/>
          <w:sz w:val="18"/>
          <w:lang w:eastAsia="zh-TW"/>
        </w:rPr>
        <w:t>aksiyonlanabilir</w:t>
      </w:r>
      <w:proofErr w:type="spellEnd"/>
      <w:r w:rsidRPr="00BA1E1F">
        <w:rPr>
          <w:rFonts w:ascii="Open Sans Light" w:eastAsia="PMingLiU" w:hAnsi="Open Sans Light" w:cs="Times New Roman"/>
          <w:color w:val="061D41"/>
          <w:sz w:val="18"/>
          <w:lang w:eastAsia="zh-TW"/>
        </w:rPr>
        <w:t xml:space="preserve"> veri çözümleri ile iş faaliyetlerinde bulunmaları ve tecrübe edinmeleri anlamında fırsatlar sunmaktayız. Aralarında İlaç, Yiyecek, Medikal Teknoloji ve Altyapı sektörlerinin de bulunduğu bir düzineden fazla global endüstriden alıcı ve satıcıları bir araya getiriyoruz. Dünyanın önde gelen piyasa-oluşturucu firması olarak, çok çeşitli uzmanlaşmış pazarı hayata geçiriyor, yeni fırsatlar sunuyor ve bu pazarların senenin 365 günü gelişmesine katkıda bulunuyoruz. Daha fazla bilgi için: </w:t>
      </w:r>
      <w:hyperlink r:id="rId12" w:history="1">
        <w:r w:rsidRPr="00BA1E1F">
          <w:rPr>
            <w:rStyle w:val="Hyperlink"/>
            <w:rFonts w:ascii="Open Sans Light" w:eastAsia="PMingLiU" w:hAnsi="Open Sans Light" w:cs="Times New Roman"/>
            <w:sz w:val="18"/>
            <w:lang w:eastAsia="zh-TW"/>
          </w:rPr>
          <w:t>www.informamarkets.com</w:t>
        </w:r>
      </w:hyperlink>
    </w:p>
    <w:p w14:paraId="01528343" w14:textId="17E3F3E6" w:rsidR="00827E7D" w:rsidRPr="004A1998" w:rsidRDefault="00462DE7" w:rsidP="00A31FF5">
      <w:pPr>
        <w:widowControl/>
        <w:spacing w:after="140" w:line="280" w:lineRule="atLeast"/>
        <w:ind w:right="-134"/>
        <w:jc w:val="both"/>
        <w:rPr>
          <w:rFonts w:ascii="Open Sans Light" w:eastAsia="PMingLiU" w:hAnsi="Open Sans Light" w:cs="Times New Roman"/>
          <w:b/>
          <w:color w:val="061D41"/>
          <w:sz w:val="20"/>
          <w:lang w:eastAsia="zh-TW"/>
        </w:rPr>
      </w:pPr>
      <w:r>
        <w:rPr>
          <w:rFonts w:ascii="Open Sans Light" w:eastAsia="PMingLiU" w:hAnsi="Open Sans Light" w:cs="Times New Roman"/>
          <w:b/>
          <w:color w:val="061D41"/>
          <w:sz w:val="20"/>
          <w:lang w:eastAsia="zh-TW"/>
        </w:rPr>
        <w:t xml:space="preserve"> </w:t>
      </w:r>
    </w:p>
    <w:sectPr w:rsidR="00827E7D" w:rsidRPr="004A1998" w:rsidSect="00FF634E">
      <w:headerReference w:type="even" r:id="rId13"/>
      <w:headerReference w:type="default" r:id="rId14"/>
      <w:footerReference w:type="even" r:id="rId15"/>
      <w:footerReference w:type="default" r:id="rId16"/>
      <w:headerReference w:type="first" r:id="rId17"/>
      <w:footerReference w:type="first" r:id="rId18"/>
      <w:type w:val="continuous"/>
      <w:pgSz w:w="11910" w:h="16840"/>
      <w:pgMar w:top="620" w:right="1137" w:bottom="280" w:left="560" w:header="794" w:footer="96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A85E" w14:textId="77777777" w:rsidR="00B0623F" w:rsidRDefault="00B0623F" w:rsidP="00827E7D">
      <w:r>
        <w:separator/>
      </w:r>
    </w:p>
  </w:endnote>
  <w:endnote w:type="continuationSeparator" w:id="0">
    <w:p w14:paraId="48B5E25A" w14:textId="77777777" w:rsidR="00B0623F" w:rsidRDefault="00B0623F" w:rsidP="008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leo">
    <w:altName w:val="Courier New"/>
    <w:panose1 w:val="00000500000000000000"/>
    <w:charset w:val="00"/>
    <w:family w:val="auto"/>
    <w:pitch w:val="variable"/>
    <w:sig w:usb0="00000007" w:usb1="00000000" w:usb2="00000000" w:usb3="00000000" w:csb0="00000083"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Open Sans Light">
    <w:altName w:val="Corbel"/>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charset w:val="00"/>
    <w:family w:val="auto"/>
    <w:pitch w:val="default"/>
  </w:font>
  <w:font w:name="Segoe UI">
    <w:altName w:val="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34F" w14:textId="77777777" w:rsidR="00616BF6" w:rsidRPr="00616BF6" w:rsidRDefault="00616BF6" w:rsidP="00616BF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350" w14:textId="3A789ABB" w:rsidR="005D2552" w:rsidRDefault="005D2552" w:rsidP="00372335">
    <w:pPr>
      <w:widowControl/>
      <w:autoSpaceDE w:val="0"/>
      <w:autoSpaceDN w:val="0"/>
      <w:adjustRightInd w:val="0"/>
      <w:ind w:left="720"/>
      <w:jc w:val="center"/>
      <w:rPr>
        <w:rFonts w:ascii="Arial-BoldMT" w:hAnsi="Arial-BoldMT" w:cs="Arial-BoldMT"/>
        <w:b/>
        <w:bCs/>
        <w:color w:val="003140"/>
        <w:sz w:val="18"/>
        <w:szCs w:val="16"/>
      </w:rPr>
    </w:pPr>
  </w:p>
  <w:p w14:paraId="01528351" w14:textId="244A28DD" w:rsidR="00616BF6" w:rsidRPr="00FD22FD" w:rsidRDefault="00EB2E00" w:rsidP="00372335">
    <w:pPr>
      <w:widowControl/>
      <w:autoSpaceDE w:val="0"/>
      <w:autoSpaceDN w:val="0"/>
      <w:adjustRightInd w:val="0"/>
      <w:ind w:left="720"/>
      <w:jc w:val="center"/>
      <w:rPr>
        <w:rFonts w:cstheme="minorHAnsi"/>
        <w:b/>
        <w:bCs/>
        <w:color w:val="003140"/>
        <w:sz w:val="20"/>
        <w:szCs w:val="24"/>
      </w:rPr>
    </w:pPr>
    <w:r>
      <w:rPr>
        <w:rFonts w:cstheme="minorHAnsi"/>
        <w:b/>
        <w:bCs/>
        <w:color w:val="003140"/>
        <w:sz w:val="20"/>
        <w:szCs w:val="24"/>
      </w:rPr>
      <w:t xml:space="preserve">UBM İstanbul </w:t>
    </w:r>
    <w:r w:rsidR="003B5CD6">
      <w:rPr>
        <w:rFonts w:cstheme="minorHAnsi"/>
        <w:b/>
        <w:bCs/>
        <w:color w:val="003140"/>
        <w:sz w:val="20"/>
        <w:szCs w:val="24"/>
      </w:rPr>
      <w:t>Fuarcılık ve Gösteri Hizmetleri A.Ş.</w:t>
    </w:r>
  </w:p>
  <w:p w14:paraId="7728EAB6" w14:textId="6A4BBFB5" w:rsidR="00A50A4E" w:rsidRPr="00A50A4E" w:rsidRDefault="00A50A4E" w:rsidP="00A50A4E">
    <w:pPr>
      <w:widowControl/>
      <w:autoSpaceDE w:val="0"/>
      <w:autoSpaceDN w:val="0"/>
      <w:adjustRightInd w:val="0"/>
      <w:ind w:firstLine="720"/>
      <w:jc w:val="center"/>
      <w:rPr>
        <w:rFonts w:cstheme="minorHAnsi"/>
        <w:color w:val="003140"/>
        <w:sz w:val="20"/>
        <w:szCs w:val="24"/>
      </w:rPr>
    </w:pPr>
    <w:proofErr w:type="spellStart"/>
    <w:r w:rsidRPr="00A50A4E">
      <w:rPr>
        <w:rFonts w:cstheme="minorHAnsi"/>
        <w:color w:val="003140"/>
        <w:sz w:val="20"/>
        <w:szCs w:val="24"/>
      </w:rPr>
      <w:t>Rüzgarlıbahçe</w:t>
    </w:r>
    <w:proofErr w:type="spellEnd"/>
    <w:r w:rsidRPr="00A50A4E">
      <w:rPr>
        <w:rFonts w:cstheme="minorHAnsi"/>
        <w:color w:val="003140"/>
        <w:sz w:val="20"/>
        <w:szCs w:val="24"/>
      </w:rPr>
      <w:t xml:space="preserve"> Mah. Çam Pınarı </w:t>
    </w:r>
    <w:proofErr w:type="spellStart"/>
    <w:r w:rsidRPr="00A50A4E">
      <w:rPr>
        <w:rFonts w:cstheme="minorHAnsi"/>
        <w:color w:val="003140"/>
        <w:sz w:val="20"/>
        <w:szCs w:val="24"/>
      </w:rPr>
      <w:t>S</w:t>
    </w:r>
    <w:r>
      <w:rPr>
        <w:rFonts w:cstheme="minorHAnsi"/>
        <w:color w:val="003140"/>
        <w:sz w:val="20"/>
        <w:szCs w:val="24"/>
      </w:rPr>
      <w:t>k</w:t>
    </w:r>
    <w:proofErr w:type="spellEnd"/>
    <w:r>
      <w:rPr>
        <w:rFonts w:cstheme="minorHAnsi"/>
        <w:color w:val="003140"/>
        <w:sz w:val="20"/>
        <w:szCs w:val="24"/>
      </w:rPr>
      <w:t>.</w:t>
    </w:r>
    <w:r w:rsidRPr="00A50A4E">
      <w:rPr>
        <w:rFonts w:cstheme="minorHAnsi"/>
        <w:color w:val="003140"/>
        <w:sz w:val="20"/>
        <w:szCs w:val="24"/>
      </w:rPr>
      <w:t xml:space="preserve"> Smart Plaza No:4/16 Beykoz, İstanbul, 34805 Türkiye</w:t>
    </w:r>
  </w:p>
  <w:p w14:paraId="01528353" w14:textId="0D3DF28A" w:rsidR="00616BF6" w:rsidRPr="00FD22FD" w:rsidRDefault="00FD22FD" w:rsidP="00A50A4E">
    <w:pPr>
      <w:widowControl/>
      <w:autoSpaceDE w:val="0"/>
      <w:autoSpaceDN w:val="0"/>
      <w:adjustRightInd w:val="0"/>
      <w:ind w:firstLine="720"/>
      <w:jc w:val="center"/>
      <w:rPr>
        <w:rFonts w:cstheme="minorHAnsi"/>
        <w:color w:val="003140"/>
        <w:sz w:val="20"/>
        <w:szCs w:val="24"/>
      </w:rPr>
    </w:pPr>
    <w:r>
      <w:rPr>
        <w:rFonts w:cstheme="minorHAnsi"/>
        <w:color w:val="003140"/>
        <w:sz w:val="20"/>
        <w:szCs w:val="24"/>
      </w:rPr>
      <w:t>T: 021</w:t>
    </w:r>
    <w:r w:rsidR="00A50A4E">
      <w:rPr>
        <w:rFonts w:cstheme="minorHAnsi"/>
        <w:color w:val="003140"/>
        <w:sz w:val="20"/>
        <w:szCs w:val="24"/>
      </w:rPr>
      <w:t>6</w:t>
    </w:r>
    <w:r>
      <w:rPr>
        <w:rFonts w:cstheme="minorHAnsi"/>
        <w:color w:val="003140"/>
        <w:sz w:val="20"/>
        <w:szCs w:val="24"/>
      </w:rPr>
      <w:t xml:space="preserve"> </w:t>
    </w:r>
    <w:r w:rsidR="00A50A4E">
      <w:rPr>
        <w:rFonts w:cstheme="minorHAnsi"/>
        <w:color w:val="003140"/>
        <w:sz w:val="20"/>
        <w:szCs w:val="24"/>
      </w:rPr>
      <w:t>425 63 00</w:t>
    </w:r>
    <w:r>
      <w:rPr>
        <w:rFonts w:cstheme="minorHAnsi"/>
        <w:color w:val="003140"/>
        <w:sz w:val="20"/>
        <w:szCs w:val="24"/>
      </w:rPr>
      <w:t xml:space="preserve"> </w:t>
    </w:r>
  </w:p>
  <w:p w14:paraId="01528354" w14:textId="77777777" w:rsidR="00827E7D" w:rsidRPr="00FD22FD" w:rsidRDefault="00372335" w:rsidP="00372335">
    <w:pPr>
      <w:pStyle w:val="Footer"/>
      <w:jc w:val="center"/>
      <w:rPr>
        <w:rFonts w:cstheme="minorHAnsi"/>
        <w:sz w:val="20"/>
        <w:szCs w:val="24"/>
      </w:rPr>
    </w:pPr>
    <w:r w:rsidRPr="00FD22FD">
      <w:rPr>
        <w:rFonts w:cstheme="minorHAnsi"/>
        <w:color w:val="003140"/>
        <w:sz w:val="20"/>
        <w:szCs w:val="24"/>
      </w:rPr>
      <w:t xml:space="preserve">            </w:t>
    </w:r>
    <w:hyperlink r:id="rId1" w:history="1">
      <w:r w:rsidRPr="00FD22FD">
        <w:rPr>
          <w:rStyle w:val="Hyperlink"/>
          <w:rFonts w:cstheme="minorHAnsi"/>
          <w:sz w:val="20"/>
          <w:szCs w:val="24"/>
        </w:rPr>
        <w:t>www.istanbuljewelryshow.com</w:t>
      </w:r>
    </w:hyperlink>
    <w:r w:rsidR="00FD22FD">
      <w:rPr>
        <w:rFonts w:cstheme="minorHAnsi"/>
        <w:color w:val="003140"/>
        <w:sz w:val="20"/>
        <w:szCs w:val="24"/>
      </w:rPr>
      <w:t>|</w:t>
    </w:r>
    <w:hyperlink r:id="rId2" w:history="1">
      <w:r w:rsidRPr="00FD22FD">
        <w:rPr>
          <w:rStyle w:val="Hyperlink"/>
          <w:rFonts w:cstheme="minorHAnsi"/>
          <w:sz w:val="20"/>
          <w:szCs w:val="24"/>
        </w:rPr>
        <w:t>www.informamarkets.com</w:t>
      </w:r>
    </w:hyperlink>
    <w:r w:rsidRPr="00FD22FD">
      <w:rPr>
        <w:rFonts w:cstheme="minorHAnsi"/>
        <w:color w:val="003140"/>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F771" w14:textId="77777777" w:rsidR="00A50A4E" w:rsidRDefault="00A5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324A" w14:textId="77777777" w:rsidR="00B0623F" w:rsidRDefault="00B0623F" w:rsidP="00827E7D">
      <w:r>
        <w:separator/>
      </w:r>
    </w:p>
  </w:footnote>
  <w:footnote w:type="continuationSeparator" w:id="0">
    <w:p w14:paraId="7950932D" w14:textId="77777777" w:rsidR="00B0623F" w:rsidRDefault="00B0623F" w:rsidP="0082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DB4" w14:textId="77777777" w:rsidR="00A50A4E" w:rsidRDefault="00A5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B1E3" w14:textId="2ED87599" w:rsidR="00D509D2" w:rsidRDefault="00FF634E" w:rsidP="00117506">
    <w:pPr>
      <w:tabs>
        <w:tab w:val="left" w:pos="567"/>
      </w:tabs>
      <w:spacing w:before="8"/>
      <w:rPr>
        <w:noProof/>
      </w:rPr>
    </w:pPr>
    <w:r w:rsidRPr="00D16544">
      <w:rPr>
        <w:noProof/>
        <w:lang w:eastAsia="tr-TR"/>
      </w:rPr>
      <w:drawing>
        <wp:anchor distT="0" distB="0" distL="114300" distR="114300" simplePos="0" relativeHeight="251661312" behindDoc="0" locked="0" layoutInCell="1" allowOverlap="1" wp14:anchorId="345E91C5" wp14:editId="53F08053">
          <wp:simplePos x="0" y="0"/>
          <wp:positionH relativeFrom="column">
            <wp:posOffset>4930775</wp:posOffset>
          </wp:positionH>
          <wp:positionV relativeFrom="paragraph">
            <wp:posOffset>-36830</wp:posOffset>
          </wp:positionV>
          <wp:extent cx="1552575" cy="92392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52575" cy="923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1C1749" wp14:editId="41242E6C">
          <wp:simplePos x="0" y="0"/>
          <wp:positionH relativeFrom="margin">
            <wp:posOffset>28575</wp:posOffset>
          </wp:positionH>
          <wp:positionV relativeFrom="margin">
            <wp:posOffset>-882650</wp:posOffset>
          </wp:positionV>
          <wp:extent cx="2296160" cy="467995"/>
          <wp:effectExtent l="0" t="0" r="8890" b="8255"/>
          <wp:wrapSquare wrapText="bothSides"/>
          <wp:docPr id="6" name="Picture 6" descr="Informa Market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rma Market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616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C1890" w14:textId="2C6DE379" w:rsidR="00D509D2" w:rsidRDefault="00D509D2" w:rsidP="00117506">
    <w:pPr>
      <w:tabs>
        <w:tab w:val="left" w:pos="567"/>
      </w:tabs>
      <w:spacing w:before="8"/>
      <w:rPr>
        <w:noProof/>
      </w:rPr>
    </w:pPr>
  </w:p>
  <w:p w14:paraId="0EBC5880" w14:textId="6A9BDB2C" w:rsidR="00D509D2" w:rsidRDefault="00D509D2" w:rsidP="00117506">
    <w:pPr>
      <w:tabs>
        <w:tab w:val="left" w:pos="567"/>
      </w:tabs>
      <w:spacing w:before="8"/>
      <w:rPr>
        <w:noProof/>
      </w:rPr>
    </w:pPr>
  </w:p>
  <w:p w14:paraId="78341B6B" w14:textId="020CE26B" w:rsidR="00D509D2" w:rsidRDefault="00D509D2" w:rsidP="00117506">
    <w:pPr>
      <w:tabs>
        <w:tab w:val="left" w:pos="567"/>
      </w:tabs>
      <w:spacing w:before="8"/>
      <w:rPr>
        <w:noProof/>
      </w:rPr>
    </w:pPr>
  </w:p>
  <w:p w14:paraId="4356D0CD" w14:textId="74952F93" w:rsidR="00D509D2" w:rsidRDefault="00D509D2" w:rsidP="00117506">
    <w:pPr>
      <w:tabs>
        <w:tab w:val="left" w:pos="567"/>
      </w:tabs>
      <w:spacing w:before="8"/>
      <w:rPr>
        <w:noProof/>
      </w:rPr>
    </w:pPr>
  </w:p>
  <w:p w14:paraId="1A4F08D9" w14:textId="77777777" w:rsidR="00D509D2" w:rsidRDefault="00D509D2" w:rsidP="00117506">
    <w:pPr>
      <w:tabs>
        <w:tab w:val="left" w:pos="567"/>
      </w:tabs>
      <w:spacing w:before="8"/>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7F53" w14:textId="77777777" w:rsidR="00A50A4E" w:rsidRDefault="00A50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C7DD2"/>
    <w:multiLevelType w:val="hybridMultilevel"/>
    <w:tmpl w:val="5CEA0F06"/>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12"/>
    <w:rsid w:val="000177F5"/>
    <w:rsid w:val="000524B5"/>
    <w:rsid w:val="00073E51"/>
    <w:rsid w:val="000A3C41"/>
    <w:rsid w:val="000A4CBE"/>
    <w:rsid w:val="000D2946"/>
    <w:rsid w:val="000E2871"/>
    <w:rsid w:val="000E69E9"/>
    <w:rsid w:val="00114D69"/>
    <w:rsid w:val="00117506"/>
    <w:rsid w:val="001270CB"/>
    <w:rsid w:val="00160A6D"/>
    <w:rsid w:val="001712A1"/>
    <w:rsid w:val="00172804"/>
    <w:rsid w:val="0018169D"/>
    <w:rsid w:val="0019339C"/>
    <w:rsid w:val="001A3530"/>
    <w:rsid w:val="001A6031"/>
    <w:rsid w:val="001B0A0C"/>
    <w:rsid w:val="001B6245"/>
    <w:rsid w:val="001C34B4"/>
    <w:rsid w:val="001C6C92"/>
    <w:rsid w:val="001E0A4A"/>
    <w:rsid w:val="001E12F9"/>
    <w:rsid w:val="002172B2"/>
    <w:rsid w:val="00241E44"/>
    <w:rsid w:val="002529FF"/>
    <w:rsid w:val="002557A9"/>
    <w:rsid w:val="00290764"/>
    <w:rsid w:val="0029225C"/>
    <w:rsid w:val="002A2C04"/>
    <w:rsid w:val="002A62A2"/>
    <w:rsid w:val="002C777B"/>
    <w:rsid w:val="002E1040"/>
    <w:rsid w:val="002F6672"/>
    <w:rsid w:val="00305EB1"/>
    <w:rsid w:val="00314B7D"/>
    <w:rsid w:val="00317E42"/>
    <w:rsid w:val="00334EC9"/>
    <w:rsid w:val="00372335"/>
    <w:rsid w:val="00391C77"/>
    <w:rsid w:val="003958B2"/>
    <w:rsid w:val="003B5CD6"/>
    <w:rsid w:val="003E3B44"/>
    <w:rsid w:val="003E5AB4"/>
    <w:rsid w:val="00432018"/>
    <w:rsid w:val="004339FB"/>
    <w:rsid w:val="004426DB"/>
    <w:rsid w:val="0044609A"/>
    <w:rsid w:val="00453E8A"/>
    <w:rsid w:val="00455F02"/>
    <w:rsid w:val="00462DE7"/>
    <w:rsid w:val="00464212"/>
    <w:rsid w:val="00470C44"/>
    <w:rsid w:val="00480AC6"/>
    <w:rsid w:val="00491A0A"/>
    <w:rsid w:val="004A1998"/>
    <w:rsid w:val="004F0F9C"/>
    <w:rsid w:val="004F31CF"/>
    <w:rsid w:val="00500331"/>
    <w:rsid w:val="005010D5"/>
    <w:rsid w:val="005327D3"/>
    <w:rsid w:val="005423B5"/>
    <w:rsid w:val="005436BC"/>
    <w:rsid w:val="00545744"/>
    <w:rsid w:val="00564C81"/>
    <w:rsid w:val="005938A8"/>
    <w:rsid w:val="005A47F3"/>
    <w:rsid w:val="005C558B"/>
    <w:rsid w:val="005D2552"/>
    <w:rsid w:val="00601255"/>
    <w:rsid w:val="00604C50"/>
    <w:rsid w:val="00615B12"/>
    <w:rsid w:val="00616BF6"/>
    <w:rsid w:val="00636210"/>
    <w:rsid w:val="00664B91"/>
    <w:rsid w:val="00682968"/>
    <w:rsid w:val="006D1A79"/>
    <w:rsid w:val="00704E4E"/>
    <w:rsid w:val="0070668A"/>
    <w:rsid w:val="007266F0"/>
    <w:rsid w:val="00733686"/>
    <w:rsid w:val="007559C1"/>
    <w:rsid w:val="007D3E1B"/>
    <w:rsid w:val="007E11DC"/>
    <w:rsid w:val="007E212A"/>
    <w:rsid w:val="007F4713"/>
    <w:rsid w:val="007F55BC"/>
    <w:rsid w:val="00800B0C"/>
    <w:rsid w:val="008020F6"/>
    <w:rsid w:val="00827E7D"/>
    <w:rsid w:val="00843AB9"/>
    <w:rsid w:val="00891CD9"/>
    <w:rsid w:val="008B2110"/>
    <w:rsid w:val="008C449F"/>
    <w:rsid w:val="008C50FE"/>
    <w:rsid w:val="008D26BB"/>
    <w:rsid w:val="008F00EA"/>
    <w:rsid w:val="008F3258"/>
    <w:rsid w:val="0093482C"/>
    <w:rsid w:val="00954419"/>
    <w:rsid w:val="00981731"/>
    <w:rsid w:val="00995518"/>
    <w:rsid w:val="009B14E6"/>
    <w:rsid w:val="009D644D"/>
    <w:rsid w:val="00A2660C"/>
    <w:rsid w:val="00A31FF5"/>
    <w:rsid w:val="00A428D5"/>
    <w:rsid w:val="00A50A4E"/>
    <w:rsid w:val="00A50D22"/>
    <w:rsid w:val="00A54299"/>
    <w:rsid w:val="00A55CFB"/>
    <w:rsid w:val="00A6585E"/>
    <w:rsid w:val="00AA4B2E"/>
    <w:rsid w:val="00AC4B39"/>
    <w:rsid w:val="00AC5A03"/>
    <w:rsid w:val="00AD7EFC"/>
    <w:rsid w:val="00AE3012"/>
    <w:rsid w:val="00B0623F"/>
    <w:rsid w:val="00B3055C"/>
    <w:rsid w:val="00B4185F"/>
    <w:rsid w:val="00B60167"/>
    <w:rsid w:val="00B75F32"/>
    <w:rsid w:val="00B82C0C"/>
    <w:rsid w:val="00B92E50"/>
    <w:rsid w:val="00B97638"/>
    <w:rsid w:val="00BC0875"/>
    <w:rsid w:val="00BD1B82"/>
    <w:rsid w:val="00BF4371"/>
    <w:rsid w:val="00C2492C"/>
    <w:rsid w:val="00C27433"/>
    <w:rsid w:val="00C42E91"/>
    <w:rsid w:val="00C51559"/>
    <w:rsid w:val="00C76599"/>
    <w:rsid w:val="00C9001E"/>
    <w:rsid w:val="00C90FE2"/>
    <w:rsid w:val="00C91298"/>
    <w:rsid w:val="00C95EC8"/>
    <w:rsid w:val="00C97335"/>
    <w:rsid w:val="00CA7AF2"/>
    <w:rsid w:val="00CC6F30"/>
    <w:rsid w:val="00CD69F2"/>
    <w:rsid w:val="00CE1AA4"/>
    <w:rsid w:val="00CE2503"/>
    <w:rsid w:val="00CF3643"/>
    <w:rsid w:val="00D11603"/>
    <w:rsid w:val="00D16544"/>
    <w:rsid w:val="00D2056C"/>
    <w:rsid w:val="00D4249F"/>
    <w:rsid w:val="00D43407"/>
    <w:rsid w:val="00D509D2"/>
    <w:rsid w:val="00D77B48"/>
    <w:rsid w:val="00D835A0"/>
    <w:rsid w:val="00DA3272"/>
    <w:rsid w:val="00DB192F"/>
    <w:rsid w:val="00DC3A81"/>
    <w:rsid w:val="00DD0912"/>
    <w:rsid w:val="00DE285F"/>
    <w:rsid w:val="00DF2022"/>
    <w:rsid w:val="00DF65AA"/>
    <w:rsid w:val="00E0156B"/>
    <w:rsid w:val="00E04482"/>
    <w:rsid w:val="00E20998"/>
    <w:rsid w:val="00E23453"/>
    <w:rsid w:val="00E45FB2"/>
    <w:rsid w:val="00E478F1"/>
    <w:rsid w:val="00E629DA"/>
    <w:rsid w:val="00E7354A"/>
    <w:rsid w:val="00EB2E00"/>
    <w:rsid w:val="00EC563F"/>
    <w:rsid w:val="00F147C5"/>
    <w:rsid w:val="00F17FC1"/>
    <w:rsid w:val="00F2099C"/>
    <w:rsid w:val="00F25E02"/>
    <w:rsid w:val="00F476B8"/>
    <w:rsid w:val="00F569EE"/>
    <w:rsid w:val="00F65F37"/>
    <w:rsid w:val="00FC5769"/>
    <w:rsid w:val="00FD22FD"/>
    <w:rsid w:val="00FD5636"/>
    <w:rsid w:val="00FF60CB"/>
    <w:rsid w:val="00FF63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2831B"/>
  <w15:docId w15:val="{70961367-0367-42A5-B4C7-5C5511F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tr-TR"/>
    </w:rPr>
  </w:style>
  <w:style w:type="paragraph" w:styleId="Heading1">
    <w:name w:val="heading 1"/>
    <w:basedOn w:val="Normal"/>
    <w:next w:val="BodyText"/>
    <w:link w:val="Heading1Char"/>
    <w:uiPriority w:val="9"/>
    <w:qFormat/>
    <w:rsid w:val="005D2552"/>
    <w:pPr>
      <w:widowControl/>
      <w:spacing w:after="360" w:line="720" w:lineRule="atLeast"/>
      <w:outlineLvl w:val="0"/>
    </w:pPr>
    <w:rPr>
      <w:rFonts w:asciiTheme="majorHAnsi" w:eastAsiaTheme="minorEastAsia" w:hAnsiTheme="majorHAnsi"/>
      <w:color w:val="EEECE1" w:themeColor="background2"/>
      <w:sz w:val="60"/>
      <w:lang w:val="en-GB" w:eastAsia="zh-TW"/>
    </w:rPr>
  </w:style>
  <w:style w:type="paragraph" w:styleId="Heading2">
    <w:name w:val="heading 2"/>
    <w:basedOn w:val="Normal"/>
    <w:link w:val="Heading2Char"/>
    <w:uiPriority w:val="9"/>
    <w:qFormat/>
    <w:rsid w:val="005D2552"/>
    <w:pPr>
      <w:widowControl/>
      <w:spacing w:before="100" w:beforeAutospacing="1" w:after="100" w:afterAutospacing="1"/>
      <w:outlineLvl w:val="1"/>
    </w:pPr>
    <w:rPr>
      <w:rFonts w:ascii="Times New Roman" w:eastAsia="Times New Roman" w:hAnsi="Times New Roman" w:cs="Times New Roman"/>
      <w:b/>
      <w:bCs/>
      <w:noProof/>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71"/>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E7D"/>
    <w:pPr>
      <w:tabs>
        <w:tab w:val="center" w:pos="4536"/>
        <w:tab w:val="right" w:pos="9072"/>
      </w:tabs>
    </w:pPr>
  </w:style>
  <w:style w:type="character" w:customStyle="1" w:styleId="HeaderChar">
    <w:name w:val="Header Char"/>
    <w:basedOn w:val="DefaultParagraphFont"/>
    <w:link w:val="Header"/>
    <w:uiPriority w:val="99"/>
    <w:rsid w:val="00827E7D"/>
  </w:style>
  <w:style w:type="paragraph" w:styleId="Footer">
    <w:name w:val="footer"/>
    <w:basedOn w:val="Normal"/>
    <w:link w:val="FooterChar"/>
    <w:uiPriority w:val="99"/>
    <w:unhideWhenUsed/>
    <w:rsid w:val="00827E7D"/>
    <w:pPr>
      <w:tabs>
        <w:tab w:val="center" w:pos="4536"/>
        <w:tab w:val="right" w:pos="9072"/>
      </w:tabs>
    </w:pPr>
  </w:style>
  <w:style w:type="character" w:customStyle="1" w:styleId="FooterChar">
    <w:name w:val="Footer Char"/>
    <w:basedOn w:val="DefaultParagraphFont"/>
    <w:link w:val="Footer"/>
    <w:uiPriority w:val="99"/>
    <w:rsid w:val="00827E7D"/>
  </w:style>
  <w:style w:type="character" w:styleId="Hyperlink">
    <w:name w:val="Hyperlink"/>
    <w:basedOn w:val="DefaultParagraphFont"/>
    <w:uiPriority w:val="99"/>
    <w:unhideWhenUsed/>
    <w:rsid w:val="00827E7D"/>
    <w:rPr>
      <w:color w:val="0000FF" w:themeColor="hyperlink"/>
      <w:u w:val="single"/>
    </w:rPr>
  </w:style>
  <w:style w:type="character" w:customStyle="1" w:styleId="Heading2Char">
    <w:name w:val="Heading 2 Char"/>
    <w:basedOn w:val="DefaultParagraphFont"/>
    <w:link w:val="Heading2"/>
    <w:uiPriority w:val="9"/>
    <w:rsid w:val="005D2552"/>
    <w:rPr>
      <w:rFonts w:ascii="Times New Roman" w:eastAsia="Times New Roman" w:hAnsi="Times New Roman" w:cs="Times New Roman"/>
      <w:b/>
      <w:bCs/>
      <w:noProof/>
      <w:sz w:val="36"/>
      <w:szCs w:val="36"/>
      <w:lang w:val="tr-TR" w:eastAsia="tr-TR"/>
    </w:rPr>
  </w:style>
  <w:style w:type="paragraph" w:customStyle="1" w:styleId="Documenttitle">
    <w:name w:val="Document title"/>
    <w:next w:val="Normal"/>
    <w:qFormat/>
    <w:rsid w:val="005D2552"/>
    <w:pPr>
      <w:widowControl/>
      <w:spacing w:after="510"/>
    </w:pPr>
    <w:rPr>
      <w:rFonts w:ascii="Aleo" w:eastAsia="MingLiU" w:hAnsi="Aleo" w:cs="Times New Roman"/>
      <w:bCs/>
      <w:color w:val="0098DE"/>
      <w:sz w:val="60"/>
      <w:szCs w:val="28"/>
      <w:lang w:val="en-GB" w:eastAsia="zh-CN"/>
    </w:rPr>
  </w:style>
  <w:style w:type="table" w:styleId="TableGrid">
    <w:name w:val="Table Grid"/>
    <w:basedOn w:val="TableNormal"/>
    <w:rsid w:val="005D2552"/>
    <w:pPr>
      <w:widowControl/>
    </w:pPr>
    <w:rPr>
      <w:rFonts w:ascii="Times New Roman" w:eastAsia="PMingLiU"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qFormat/>
    <w:rsid w:val="005D2552"/>
    <w:pPr>
      <w:widowControl/>
      <w:spacing w:line="240" w:lineRule="atLeast"/>
      <w:ind w:left="720" w:hanging="360"/>
    </w:pPr>
    <w:rPr>
      <w:rFonts w:ascii="Open Sans Light" w:eastAsia="SimSun" w:hAnsi="Open Sans Light" w:cs="Times New Roman"/>
      <w:sz w:val="18"/>
      <w:szCs w:val="24"/>
      <w:lang w:eastAsia="zh-CN"/>
    </w:rPr>
  </w:style>
  <w:style w:type="character" w:customStyle="1" w:styleId="Heading1Char">
    <w:name w:val="Heading 1 Char"/>
    <w:basedOn w:val="DefaultParagraphFont"/>
    <w:link w:val="Heading1"/>
    <w:uiPriority w:val="9"/>
    <w:rsid w:val="005D2552"/>
    <w:rPr>
      <w:rFonts w:asciiTheme="majorHAnsi" w:eastAsiaTheme="minorEastAsia" w:hAnsiTheme="majorHAnsi"/>
      <w:color w:val="EEECE1" w:themeColor="background2"/>
      <w:sz w:val="60"/>
      <w:lang w:val="en-GB" w:eastAsia="zh-TW"/>
    </w:rPr>
  </w:style>
  <w:style w:type="paragraph" w:customStyle="1" w:styleId="BasicParagraph">
    <w:name w:val="[Basic Paragraph]"/>
    <w:basedOn w:val="Normal"/>
    <w:uiPriority w:val="99"/>
    <w:rsid w:val="00CE1AA4"/>
    <w:pPr>
      <w:widowControl/>
      <w:autoSpaceDE w:val="0"/>
      <w:autoSpaceDN w:val="0"/>
      <w:spacing w:line="288" w:lineRule="auto"/>
    </w:pPr>
    <w:rPr>
      <w:rFonts w:ascii="Minion Pro" w:hAnsi="Minion Pro" w:cs="Calibri"/>
      <w:color w:val="000000"/>
      <w:sz w:val="24"/>
      <w:szCs w:val="24"/>
      <w:lang w:val="en-US"/>
    </w:rPr>
  </w:style>
  <w:style w:type="paragraph" w:styleId="BalloonText">
    <w:name w:val="Balloon Text"/>
    <w:basedOn w:val="Normal"/>
    <w:link w:val="BalloonTextChar"/>
    <w:uiPriority w:val="99"/>
    <w:semiHidden/>
    <w:unhideWhenUsed/>
    <w:rsid w:val="001C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92"/>
    <w:rPr>
      <w:rFonts w:ascii="Segoe UI" w:hAnsi="Segoe UI" w:cs="Segoe UI"/>
      <w:sz w:val="18"/>
      <w:szCs w:val="18"/>
      <w:lang w:val="tr-TR"/>
    </w:rPr>
  </w:style>
  <w:style w:type="character" w:styleId="FollowedHyperlink">
    <w:name w:val="FollowedHyperlink"/>
    <w:basedOn w:val="DefaultParagraphFont"/>
    <w:uiPriority w:val="99"/>
    <w:semiHidden/>
    <w:unhideWhenUsed/>
    <w:rsid w:val="00E04482"/>
    <w:rPr>
      <w:color w:val="800080" w:themeColor="followedHyperlink"/>
      <w:u w:val="single"/>
    </w:rPr>
  </w:style>
  <w:style w:type="character" w:styleId="CommentReference">
    <w:name w:val="annotation reference"/>
    <w:basedOn w:val="DefaultParagraphFont"/>
    <w:uiPriority w:val="99"/>
    <w:semiHidden/>
    <w:unhideWhenUsed/>
    <w:rsid w:val="00C51559"/>
    <w:rPr>
      <w:sz w:val="16"/>
      <w:szCs w:val="16"/>
    </w:rPr>
  </w:style>
  <w:style w:type="paragraph" w:styleId="CommentText">
    <w:name w:val="annotation text"/>
    <w:basedOn w:val="Normal"/>
    <w:link w:val="CommentTextChar"/>
    <w:uiPriority w:val="99"/>
    <w:semiHidden/>
    <w:unhideWhenUsed/>
    <w:rsid w:val="00C51559"/>
    <w:rPr>
      <w:sz w:val="20"/>
      <w:szCs w:val="20"/>
    </w:rPr>
  </w:style>
  <w:style w:type="character" w:customStyle="1" w:styleId="CommentTextChar">
    <w:name w:val="Comment Text Char"/>
    <w:basedOn w:val="DefaultParagraphFont"/>
    <w:link w:val="CommentText"/>
    <w:uiPriority w:val="99"/>
    <w:semiHidden/>
    <w:rsid w:val="00C51559"/>
    <w:rPr>
      <w:sz w:val="20"/>
      <w:szCs w:val="20"/>
      <w:lang w:val="tr-TR"/>
    </w:rPr>
  </w:style>
  <w:style w:type="paragraph" w:styleId="CommentSubject">
    <w:name w:val="annotation subject"/>
    <w:basedOn w:val="CommentText"/>
    <w:next w:val="CommentText"/>
    <w:link w:val="CommentSubjectChar"/>
    <w:uiPriority w:val="99"/>
    <w:semiHidden/>
    <w:unhideWhenUsed/>
    <w:rsid w:val="00C51559"/>
    <w:rPr>
      <w:b/>
      <w:bCs/>
    </w:rPr>
  </w:style>
  <w:style w:type="character" w:customStyle="1" w:styleId="CommentSubjectChar">
    <w:name w:val="Comment Subject Char"/>
    <w:basedOn w:val="CommentTextChar"/>
    <w:link w:val="CommentSubject"/>
    <w:uiPriority w:val="99"/>
    <w:semiHidden/>
    <w:rsid w:val="00C51559"/>
    <w:rPr>
      <w:b/>
      <w:bCs/>
      <w:sz w:val="20"/>
      <w:szCs w:val="20"/>
      <w:lang w:val="tr-TR"/>
    </w:rPr>
  </w:style>
  <w:style w:type="paragraph" w:customStyle="1" w:styleId="04xlpa">
    <w:name w:val="_04xlpa"/>
    <w:basedOn w:val="Normal"/>
    <w:rsid w:val="00E23453"/>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jsgrdq">
    <w:name w:val="jsgrdq"/>
    <w:basedOn w:val="DefaultParagraphFont"/>
    <w:rsid w:val="00E23453"/>
  </w:style>
  <w:style w:type="paragraph" w:styleId="Revision">
    <w:name w:val="Revision"/>
    <w:hidden/>
    <w:uiPriority w:val="99"/>
    <w:semiHidden/>
    <w:rsid w:val="00B92E50"/>
    <w:pPr>
      <w:widowControl/>
    </w:pPr>
    <w:rPr>
      <w:lang w:val="tr-TR"/>
    </w:rPr>
  </w:style>
  <w:style w:type="character" w:styleId="UnresolvedMention">
    <w:name w:val="Unresolved Mention"/>
    <w:basedOn w:val="DefaultParagraphFont"/>
    <w:uiPriority w:val="99"/>
    <w:semiHidden/>
    <w:unhideWhenUsed/>
    <w:rsid w:val="00AE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3404">
      <w:bodyDiv w:val="1"/>
      <w:marLeft w:val="0"/>
      <w:marRight w:val="0"/>
      <w:marTop w:val="0"/>
      <w:marBottom w:val="0"/>
      <w:divBdr>
        <w:top w:val="none" w:sz="0" w:space="0" w:color="auto"/>
        <w:left w:val="none" w:sz="0" w:space="0" w:color="auto"/>
        <w:bottom w:val="none" w:sz="0" w:space="0" w:color="auto"/>
        <w:right w:val="none" w:sz="0" w:space="0" w:color="auto"/>
      </w:divBdr>
      <w:divsChild>
        <w:div w:id="1653830274">
          <w:marLeft w:val="0"/>
          <w:marRight w:val="0"/>
          <w:marTop w:val="0"/>
          <w:marBottom w:val="0"/>
          <w:divBdr>
            <w:top w:val="none" w:sz="0" w:space="0" w:color="auto"/>
            <w:left w:val="none" w:sz="0" w:space="0" w:color="auto"/>
            <w:bottom w:val="none" w:sz="0" w:space="0" w:color="auto"/>
            <w:right w:val="none" w:sz="0" w:space="0" w:color="auto"/>
          </w:divBdr>
        </w:div>
      </w:divsChild>
    </w:div>
    <w:div w:id="169417939">
      <w:bodyDiv w:val="1"/>
      <w:marLeft w:val="0"/>
      <w:marRight w:val="0"/>
      <w:marTop w:val="0"/>
      <w:marBottom w:val="0"/>
      <w:divBdr>
        <w:top w:val="none" w:sz="0" w:space="0" w:color="auto"/>
        <w:left w:val="none" w:sz="0" w:space="0" w:color="auto"/>
        <w:bottom w:val="none" w:sz="0" w:space="0" w:color="auto"/>
        <w:right w:val="none" w:sz="0" w:space="0" w:color="auto"/>
      </w:divBdr>
      <w:divsChild>
        <w:div w:id="431442182">
          <w:marLeft w:val="0"/>
          <w:marRight w:val="0"/>
          <w:marTop w:val="0"/>
          <w:marBottom w:val="0"/>
          <w:divBdr>
            <w:top w:val="none" w:sz="0" w:space="0" w:color="auto"/>
            <w:left w:val="none" w:sz="0" w:space="0" w:color="auto"/>
            <w:bottom w:val="none" w:sz="0" w:space="0" w:color="auto"/>
            <w:right w:val="none" w:sz="0" w:space="0" w:color="auto"/>
          </w:divBdr>
        </w:div>
      </w:divsChild>
    </w:div>
    <w:div w:id="178007449">
      <w:bodyDiv w:val="1"/>
      <w:marLeft w:val="0"/>
      <w:marRight w:val="0"/>
      <w:marTop w:val="0"/>
      <w:marBottom w:val="0"/>
      <w:divBdr>
        <w:top w:val="none" w:sz="0" w:space="0" w:color="auto"/>
        <w:left w:val="none" w:sz="0" w:space="0" w:color="auto"/>
        <w:bottom w:val="none" w:sz="0" w:space="0" w:color="auto"/>
        <w:right w:val="none" w:sz="0" w:space="0" w:color="auto"/>
      </w:divBdr>
      <w:divsChild>
        <w:div w:id="588122767">
          <w:marLeft w:val="0"/>
          <w:marRight w:val="0"/>
          <w:marTop w:val="0"/>
          <w:marBottom w:val="0"/>
          <w:divBdr>
            <w:top w:val="none" w:sz="0" w:space="0" w:color="auto"/>
            <w:left w:val="none" w:sz="0" w:space="0" w:color="auto"/>
            <w:bottom w:val="none" w:sz="0" w:space="0" w:color="auto"/>
            <w:right w:val="none" w:sz="0" w:space="0" w:color="auto"/>
          </w:divBdr>
        </w:div>
      </w:divsChild>
    </w:div>
    <w:div w:id="197395736">
      <w:bodyDiv w:val="1"/>
      <w:marLeft w:val="0"/>
      <w:marRight w:val="0"/>
      <w:marTop w:val="0"/>
      <w:marBottom w:val="0"/>
      <w:divBdr>
        <w:top w:val="none" w:sz="0" w:space="0" w:color="auto"/>
        <w:left w:val="none" w:sz="0" w:space="0" w:color="auto"/>
        <w:bottom w:val="none" w:sz="0" w:space="0" w:color="auto"/>
        <w:right w:val="none" w:sz="0" w:space="0" w:color="auto"/>
      </w:divBdr>
      <w:divsChild>
        <w:div w:id="1151365915">
          <w:marLeft w:val="0"/>
          <w:marRight w:val="0"/>
          <w:marTop w:val="0"/>
          <w:marBottom w:val="0"/>
          <w:divBdr>
            <w:top w:val="none" w:sz="0" w:space="0" w:color="auto"/>
            <w:left w:val="none" w:sz="0" w:space="0" w:color="auto"/>
            <w:bottom w:val="none" w:sz="0" w:space="0" w:color="auto"/>
            <w:right w:val="none" w:sz="0" w:space="0" w:color="auto"/>
          </w:divBdr>
        </w:div>
      </w:divsChild>
    </w:div>
    <w:div w:id="208305883">
      <w:bodyDiv w:val="1"/>
      <w:marLeft w:val="0"/>
      <w:marRight w:val="0"/>
      <w:marTop w:val="0"/>
      <w:marBottom w:val="0"/>
      <w:divBdr>
        <w:top w:val="none" w:sz="0" w:space="0" w:color="auto"/>
        <w:left w:val="none" w:sz="0" w:space="0" w:color="auto"/>
        <w:bottom w:val="none" w:sz="0" w:space="0" w:color="auto"/>
        <w:right w:val="none" w:sz="0" w:space="0" w:color="auto"/>
      </w:divBdr>
    </w:div>
    <w:div w:id="450978409">
      <w:bodyDiv w:val="1"/>
      <w:marLeft w:val="0"/>
      <w:marRight w:val="0"/>
      <w:marTop w:val="0"/>
      <w:marBottom w:val="0"/>
      <w:divBdr>
        <w:top w:val="none" w:sz="0" w:space="0" w:color="auto"/>
        <w:left w:val="none" w:sz="0" w:space="0" w:color="auto"/>
        <w:bottom w:val="none" w:sz="0" w:space="0" w:color="auto"/>
        <w:right w:val="none" w:sz="0" w:space="0" w:color="auto"/>
      </w:divBdr>
      <w:divsChild>
        <w:div w:id="376664094">
          <w:marLeft w:val="0"/>
          <w:marRight w:val="0"/>
          <w:marTop w:val="0"/>
          <w:marBottom w:val="0"/>
          <w:divBdr>
            <w:top w:val="none" w:sz="0" w:space="0" w:color="auto"/>
            <w:left w:val="none" w:sz="0" w:space="0" w:color="auto"/>
            <w:bottom w:val="none" w:sz="0" w:space="0" w:color="auto"/>
            <w:right w:val="none" w:sz="0" w:space="0" w:color="auto"/>
          </w:divBdr>
        </w:div>
        <w:div w:id="1582446256">
          <w:marLeft w:val="0"/>
          <w:marRight w:val="0"/>
          <w:marTop w:val="0"/>
          <w:marBottom w:val="0"/>
          <w:divBdr>
            <w:top w:val="none" w:sz="0" w:space="0" w:color="auto"/>
            <w:left w:val="none" w:sz="0" w:space="0" w:color="auto"/>
            <w:bottom w:val="none" w:sz="0" w:space="0" w:color="auto"/>
            <w:right w:val="none" w:sz="0" w:space="0" w:color="auto"/>
          </w:divBdr>
        </w:div>
        <w:div w:id="65031579">
          <w:marLeft w:val="0"/>
          <w:marRight w:val="0"/>
          <w:marTop w:val="0"/>
          <w:marBottom w:val="0"/>
          <w:divBdr>
            <w:top w:val="none" w:sz="0" w:space="0" w:color="auto"/>
            <w:left w:val="none" w:sz="0" w:space="0" w:color="auto"/>
            <w:bottom w:val="none" w:sz="0" w:space="0" w:color="auto"/>
            <w:right w:val="none" w:sz="0" w:space="0" w:color="auto"/>
          </w:divBdr>
        </w:div>
        <w:div w:id="1175994396">
          <w:marLeft w:val="0"/>
          <w:marRight w:val="0"/>
          <w:marTop w:val="0"/>
          <w:marBottom w:val="0"/>
          <w:divBdr>
            <w:top w:val="none" w:sz="0" w:space="0" w:color="auto"/>
            <w:left w:val="none" w:sz="0" w:space="0" w:color="auto"/>
            <w:bottom w:val="none" w:sz="0" w:space="0" w:color="auto"/>
            <w:right w:val="none" w:sz="0" w:space="0" w:color="auto"/>
          </w:divBdr>
        </w:div>
        <w:div w:id="111752078">
          <w:marLeft w:val="0"/>
          <w:marRight w:val="0"/>
          <w:marTop w:val="0"/>
          <w:marBottom w:val="0"/>
          <w:divBdr>
            <w:top w:val="none" w:sz="0" w:space="0" w:color="auto"/>
            <w:left w:val="none" w:sz="0" w:space="0" w:color="auto"/>
            <w:bottom w:val="none" w:sz="0" w:space="0" w:color="auto"/>
            <w:right w:val="none" w:sz="0" w:space="0" w:color="auto"/>
          </w:divBdr>
        </w:div>
        <w:div w:id="2010519346">
          <w:marLeft w:val="0"/>
          <w:marRight w:val="0"/>
          <w:marTop w:val="0"/>
          <w:marBottom w:val="0"/>
          <w:divBdr>
            <w:top w:val="none" w:sz="0" w:space="0" w:color="auto"/>
            <w:left w:val="none" w:sz="0" w:space="0" w:color="auto"/>
            <w:bottom w:val="none" w:sz="0" w:space="0" w:color="auto"/>
            <w:right w:val="none" w:sz="0" w:space="0" w:color="auto"/>
          </w:divBdr>
        </w:div>
        <w:div w:id="1539312891">
          <w:marLeft w:val="0"/>
          <w:marRight w:val="0"/>
          <w:marTop w:val="0"/>
          <w:marBottom w:val="0"/>
          <w:divBdr>
            <w:top w:val="none" w:sz="0" w:space="0" w:color="auto"/>
            <w:left w:val="none" w:sz="0" w:space="0" w:color="auto"/>
            <w:bottom w:val="none" w:sz="0" w:space="0" w:color="auto"/>
            <w:right w:val="none" w:sz="0" w:space="0" w:color="auto"/>
          </w:divBdr>
        </w:div>
        <w:div w:id="151996414">
          <w:marLeft w:val="0"/>
          <w:marRight w:val="0"/>
          <w:marTop w:val="0"/>
          <w:marBottom w:val="0"/>
          <w:divBdr>
            <w:top w:val="none" w:sz="0" w:space="0" w:color="auto"/>
            <w:left w:val="none" w:sz="0" w:space="0" w:color="auto"/>
            <w:bottom w:val="none" w:sz="0" w:space="0" w:color="auto"/>
            <w:right w:val="none" w:sz="0" w:space="0" w:color="auto"/>
          </w:divBdr>
        </w:div>
        <w:div w:id="2058239634">
          <w:marLeft w:val="0"/>
          <w:marRight w:val="0"/>
          <w:marTop w:val="0"/>
          <w:marBottom w:val="0"/>
          <w:divBdr>
            <w:top w:val="none" w:sz="0" w:space="0" w:color="auto"/>
            <w:left w:val="none" w:sz="0" w:space="0" w:color="auto"/>
            <w:bottom w:val="none" w:sz="0" w:space="0" w:color="auto"/>
            <w:right w:val="none" w:sz="0" w:space="0" w:color="auto"/>
          </w:divBdr>
        </w:div>
        <w:div w:id="244070513">
          <w:marLeft w:val="0"/>
          <w:marRight w:val="0"/>
          <w:marTop w:val="0"/>
          <w:marBottom w:val="0"/>
          <w:divBdr>
            <w:top w:val="none" w:sz="0" w:space="0" w:color="auto"/>
            <w:left w:val="none" w:sz="0" w:space="0" w:color="auto"/>
            <w:bottom w:val="none" w:sz="0" w:space="0" w:color="auto"/>
            <w:right w:val="none" w:sz="0" w:space="0" w:color="auto"/>
          </w:divBdr>
        </w:div>
        <w:div w:id="1871064704">
          <w:marLeft w:val="0"/>
          <w:marRight w:val="0"/>
          <w:marTop w:val="0"/>
          <w:marBottom w:val="0"/>
          <w:divBdr>
            <w:top w:val="none" w:sz="0" w:space="0" w:color="auto"/>
            <w:left w:val="none" w:sz="0" w:space="0" w:color="auto"/>
            <w:bottom w:val="none" w:sz="0" w:space="0" w:color="auto"/>
            <w:right w:val="none" w:sz="0" w:space="0" w:color="auto"/>
          </w:divBdr>
        </w:div>
        <w:div w:id="1736859505">
          <w:marLeft w:val="0"/>
          <w:marRight w:val="0"/>
          <w:marTop w:val="0"/>
          <w:marBottom w:val="0"/>
          <w:divBdr>
            <w:top w:val="none" w:sz="0" w:space="0" w:color="auto"/>
            <w:left w:val="none" w:sz="0" w:space="0" w:color="auto"/>
            <w:bottom w:val="none" w:sz="0" w:space="0" w:color="auto"/>
            <w:right w:val="none" w:sz="0" w:space="0" w:color="auto"/>
          </w:divBdr>
        </w:div>
        <w:div w:id="296184951">
          <w:marLeft w:val="0"/>
          <w:marRight w:val="0"/>
          <w:marTop w:val="0"/>
          <w:marBottom w:val="0"/>
          <w:divBdr>
            <w:top w:val="none" w:sz="0" w:space="0" w:color="auto"/>
            <w:left w:val="none" w:sz="0" w:space="0" w:color="auto"/>
            <w:bottom w:val="none" w:sz="0" w:space="0" w:color="auto"/>
            <w:right w:val="none" w:sz="0" w:space="0" w:color="auto"/>
          </w:divBdr>
        </w:div>
        <w:div w:id="897326090">
          <w:marLeft w:val="0"/>
          <w:marRight w:val="0"/>
          <w:marTop w:val="0"/>
          <w:marBottom w:val="0"/>
          <w:divBdr>
            <w:top w:val="none" w:sz="0" w:space="0" w:color="auto"/>
            <w:left w:val="none" w:sz="0" w:space="0" w:color="auto"/>
            <w:bottom w:val="none" w:sz="0" w:space="0" w:color="auto"/>
            <w:right w:val="none" w:sz="0" w:space="0" w:color="auto"/>
          </w:divBdr>
        </w:div>
        <w:div w:id="1016080757">
          <w:marLeft w:val="0"/>
          <w:marRight w:val="0"/>
          <w:marTop w:val="0"/>
          <w:marBottom w:val="0"/>
          <w:divBdr>
            <w:top w:val="none" w:sz="0" w:space="0" w:color="auto"/>
            <w:left w:val="none" w:sz="0" w:space="0" w:color="auto"/>
            <w:bottom w:val="none" w:sz="0" w:space="0" w:color="auto"/>
            <w:right w:val="none" w:sz="0" w:space="0" w:color="auto"/>
          </w:divBdr>
        </w:div>
        <w:div w:id="283772248">
          <w:marLeft w:val="0"/>
          <w:marRight w:val="0"/>
          <w:marTop w:val="0"/>
          <w:marBottom w:val="0"/>
          <w:divBdr>
            <w:top w:val="none" w:sz="0" w:space="0" w:color="auto"/>
            <w:left w:val="none" w:sz="0" w:space="0" w:color="auto"/>
            <w:bottom w:val="none" w:sz="0" w:space="0" w:color="auto"/>
            <w:right w:val="none" w:sz="0" w:space="0" w:color="auto"/>
          </w:divBdr>
        </w:div>
        <w:div w:id="431586664">
          <w:marLeft w:val="0"/>
          <w:marRight w:val="0"/>
          <w:marTop w:val="0"/>
          <w:marBottom w:val="0"/>
          <w:divBdr>
            <w:top w:val="none" w:sz="0" w:space="0" w:color="auto"/>
            <w:left w:val="none" w:sz="0" w:space="0" w:color="auto"/>
            <w:bottom w:val="none" w:sz="0" w:space="0" w:color="auto"/>
            <w:right w:val="none" w:sz="0" w:space="0" w:color="auto"/>
          </w:divBdr>
        </w:div>
        <w:div w:id="894509985">
          <w:marLeft w:val="0"/>
          <w:marRight w:val="0"/>
          <w:marTop w:val="0"/>
          <w:marBottom w:val="0"/>
          <w:divBdr>
            <w:top w:val="none" w:sz="0" w:space="0" w:color="auto"/>
            <w:left w:val="none" w:sz="0" w:space="0" w:color="auto"/>
            <w:bottom w:val="none" w:sz="0" w:space="0" w:color="auto"/>
            <w:right w:val="none" w:sz="0" w:space="0" w:color="auto"/>
          </w:divBdr>
        </w:div>
        <w:div w:id="1766069489">
          <w:marLeft w:val="0"/>
          <w:marRight w:val="0"/>
          <w:marTop w:val="0"/>
          <w:marBottom w:val="0"/>
          <w:divBdr>
            <w:top w:val="none" w:sz="0" w:space="0" w:color="auto"/>
            <w:left w:val="none" w:sz="0" w:space="0" w:color="auto"/>
            <w:bottom w:val="none" w:sz="0" w:space="0" w:color="auto"/>
            <w:right w:val="none" w:sz="0" w:space="0" w:color="auto"/>
          </w:divBdr>
        </w:div>
        <w:div w:id="21904574">
          <w:marLeft w:val="0"/>
          <w:marRight w:val="0"/>
          <w:marTop w:val="0"/>
          <w:marBottom w:val="0"/>
          <w:divBdr>
            <w:top w:val="none" w:sz="0" w:space="0" w:color="auto"/>
            <w:left w:val="none" w:sz="0" w:space="0" w:color="auto"/>
            <w:bottom w:val="none" w:sz="0" w:space="0" w:color="auto"/>
            <w:right w:val="none" w:sz="0" w:space="0" w:color="auto"/>
          </w:divBdr>
        </w:div>
        <w:div w:id="1594894873">
          <w:marLeft w:val="0"/>
          <w:marRight w:val="0"/>
          <w:marTop w:val="0"/>
          <w:marBottom w:val="0"/>
          <w:divBdr>
            <w:top w:val="none" w:sz="0" w:space="0" w:color="auto"/>
            <w:left w:val="none" w:sz="0" w:space="0" w:color="auto"/>
            <w:bottom w:val="none" w:sz="0" w:space="0" w:color="auto"/>
            <w:right w:val="none" w:sz="0" w:space="0" w:color="auto"/>
          </w:divBdr>
        </w:div>
        <w:div w:id="533270901">
          <w:marLeft w:val="0"/>
          <w:marRight w:val="0"/>
          <w:marTop w:val="0"/>
          <w:marBottom w:val="0"/>
          <w:divBdr>
            <w:top w:val="none" w:sz="0" w:space="0" w:color="auto"/>
            <w:left w:val="none" w:sz="0" w:space="0" w:color="auto"/>
            <w:bottom w:val="none" w:sz="0" w:space="0" w:color="auto"/>
            <w:right w:val="none" w:sz="0" w:space="0" w:color="auto"/>
          </w:divBdr>
        </w:div>
        <w:div w:id="798035758">
          <w:marLeft w:val="0"/>
          <w:marRight w:val="0"/>
          <w:marTop w:val="0"/>
          <w:marBottom w:val="0"/>
          <w:divBdr>
            <w:top w:val="none" w:sz="0" w:space="0" w:color="auto"/>
            <w:left w:val="none" w:sz="0" w:space="0" w:color="auto"/>
            <w:bottom w:val="none" w:sz="0" w:space="0" w:color="auto"/>
            <w:right w:val="none" w:sz="0" w:space="0" w:color="auto"/>
          </w:divBdr>
        </w:div>
        <w:div w:id="1869490901">
          <w:marLeft w:val="0"/>
          <w:marRight w:val="0"/>
          <w:marTop w:val="0"/>
          <w:marBottom w:val="0"/>
          <w:divBdr>
            <w:top w:val="none" w:sz="0" w:space="0" w:color="auto"/>
            <w:left w:val="none" w:sz="0" w:space="0" w:color="auto"/>
            <w:bottom w:val="none" w:sz="0" w:space="0" w:color="auto"/>
            <w:right w:val="none" w:sz="0" w:space="0" w:color="auto"/>
          </w:divBdr>
        </w:div>
        <w:div w:id="1035277779">
          <w:marLeft w:val="0"/>
          <w:marRight w:val="0"/>
          <w:marTop w:val="0"/>
          <w:marBottom w:val="0"/>
          <w:divBdr>
            <w:top w:val="none" w:sz="0" w:space="0" w:color="auto"/>
            <w:left w:val="none" w:sz="0" w:space="0" w:color="auto"/>
            <w:bottom w:val="none" w:sz="0" w:space="0" w:color="auto"/>
            <w:right w:val="none" w:sz="0" w:space="0" w:color="auto"/>
          </w:divBdr>
        </w:div>
        <w:div w:id="1341272740">
          <w:marLeft w:val="0"/>
          <w:marRight w:val="0"/>
          <w:marTop w:val="0"/>
          <w:marBottom w:val="0"/>
          <w:divBdr>
            <w:top w:val="none" w:sz="0" w:space="0" w:color="auto"/>
            <w:left w:val="none" w:sz="0" w:space="0" w:color="auto"/>
            <w:bottom w:val="none" w:sz="0" w:space="0" w:color="auto"/>
            <w:right w:val="none" w:sz="0" w:space="0" w:color="auto"/>
          </w:divBdr>
        </w:div>
        <w:div w:id="1347825972">
          <w:marLeft w:val="0"/>
          <w:marRight w:val="0"/>
          <w:marTop w:val="0"/>
          <w:marBottom w:val="0"/>
          <w:divBdr>
            <w:top w:val="none" w:sz="0" w:space="0" w:color="auto"/>
            <w:left w:val="none" w:sz="0" w:space="0" w:color="auto"/>
            <w:bottom w:val="none" w:sz="0" w:space="0" w:color="auto"/>
            <w:right w:val="none" w:sz="0" w:space="0" w:color="auto"/>
          </w:divBdr>
        </w:div>
        <w:div w:id="1067151334">
          <w:marLeft w:val="0"/>
          <w:marRight w:val="0"/>
          <w:marTop w:val="0"/>
          <w:marBottom w:val="0"/>
          <w:divBdr>
            <w:top w:val="none" w:sz="0" w:space="0" w:color="auto"/>
            <w:left w:val="none" w:sz="0" w:space="0" w:color="auto"/>
            <w:bottom w:val="none" w:sz="0" w:space="0" w:color="auto"/>
            <w:right w:val="none" w:sz="0" w:space="0" w:color="auto"/>
          </w:divBdr>
        </w:div>
        <w:div w:id="1825123892">
          <w:marLeft w:val="0"/>
          <w:marRight w:val="0"/>
          <w:marTop w:val="0"/>
          <w:marBottom w:val="0"/>
          <w:divBdr>
            <w:top w:val="none" w:sz="0" w:space="0" w:color="auto"/>
            <w:left w:val="none" w:sz="0" w:space="0" w:color="auto"/>
            <w:bottom w:val="none" w:sz="0" w:space="0" w:color="auto"/>
            <w:right w:val="none" w:sz="0" w:space="0" w:color="auto"/>
          </w:divBdr>
        </w:div>
        <w:div w:id="602806120">
          <w:marLeft w:val="0"/>
          <w:marRight w:val="0"/>
          <w:marTop w:val="0"/>
          <w:marBottom w:val="0"/>
          <w:divBdr>
            <w:top w:val="none" w:sz="0" w:space="0" w:color="auto"/>
            <w:left w:val="none" w:sz="0" w:space="0" w:color="auto"/>
            <w:bottom w:val="none" w:sz="0" w:space="0" w:color="auto"/>
            <w:right w:val="none" w:sz="0" w:space="0" w:color="auto"/>
          </w:divBdr>
        </w:div>
        <w:div w:id="1858425535">
          <w:marLeft w:val="0"/>
          <w:marRight w:val="0"/>
          <w:marTop w:val="0"/>
          <w:marBottom w:val="0"/>
          <w:divBdr>
            <w:top w:val="none" w:sz="0" w:space="0" w:color="auto"/>
            <w:left w:val="none" w:sz="0" w:space="0" w:color="auto"/>
            <w:bottom w:val="none" w:sz="0" w:space="0" w:color="auto"/>
            <w:right w:val="none" w:sz="0" w:space="0" w:color="auto"/>
          </w:divBdr>
        </w:div>
        <w:div w:id="436632990">
          <w:marLeft w:val="0"/>
          <w:marRight w:val="0"/>
          <w:marTop w:val="0"/>
          <w:marBottom w:val="0"/>
          <w:divBdr>
            <w:top w:val="none" w:sz="0" w:space="0" w:color="auto"/>
            <w:left w:val="none" w:sz="0" w:space="0" w:color="auto"/>
            <w:bottom w:val="none" w:sz="0" w:space="0" w:color="auto"/>
            <w:right w:val="none" w:sz="0" w:space="0" w:color="auto"/>
          </w:divBdr>
        </w:div>
        <w:div w:id="1019702134">
          <w:marLeft w:val="0"/>
          <w:marRight w:val="0"/>
          <w:marTop w:val="0"/>
          <w:marBottom w:val="0"/>
          <w:divBdr>
            <w:top w:val="none" w:sz="0" w:space="0" w:color="auto"/>
            <w:left w:val="none" w:sz="0" w:space="0" w:color="auto"/>
            <w:bottom w:val="none" w:sz="0" w:space="0" w:color="auto"/>
            <w:right w:val="none" w:sz="0" w:space="0" w:color="auto"/>
          </w:divBdr>
        </w:div>
        <w:div w:id="1151021939">
          <w:marLeft w:val="0"/>
          <w:marRight w:val="0"/>
          <w:marTop w:val="0"/>
          <w:marBottom w:val="0"/>
          <w:divBdr>
            <w:top w:val="none" w:sz="0" w:space="0" w:color="auto"/>
            <w:left w:val="none" w:sz="0" w:space="0" w:color="auto"/>
            <w:bottom w:val="none" w:sz="0" w:space="0" w:color="auto"/>
            <w:right w:val="none" w:sz="0" w:space="0" w:color="auto"/>
          </w:divBdr>
        </w:div>
        <w:div w:id="1406418737">
          <w:marLeft w:val="0"/>
          <w:marRight w:val="0"/>
          <w:marTop w:val="0"/>
          <w:marBottom w:val="0"/>
          <w:divBdr>
            <w:top w:val="none" w:sz="0" w:space="0" w:color="auto"/>
            <w:left w:val="none" w:sz="0" w:space="0" w:color="auto"/>
            <w:bottom w:val="none" w:sz="0" w:space="0" w:color="auto"/>
            <w:right w:val="none" w:sz="0" w:space="0" w:color="auto"/>
          </w:divBdr>
        </w:div>
        <w:div w:id="1608149095">
          <w:marLeft w:val="0"/>
          <w:marRight w:val="0"/>
          <w:marTop w:val="0"/>
          <w:marBottom w:val="0"/>
          <w:divBdr>
            <w:top w:val="none" w:sz="0" w:space="0" w:color="auto"/>
            <w:left w:val="none" w:sz="0" w:space="0" w:color="auto"/>
            <w:bottom w:val="none" w:sz="0" w:space="0" w:color="auto"/>
            <w:right w:val="none" w:sz="0" w:space="0" w:color="auto"/>
          </w:divBdr>
        </w:div>
        <w:div w:id="1408040965">
          <w:marLeft w:val="0"/>
          <w:marRight w:val="0"/>
          <w:marTop w:val="0"/>
          <w:marBottom w:val="0"/>
          <w:divBdr>
            <w:top w:val="none" w:sz="0" w:space="0" w:color="auto"/>
            <w:left w:val="none" w:sz="0" w:space="0" w:color="auto"/>
            <w:bottom w:val="none" w:sz="0" w:space="0" w:color="auto"/>
            <w:right w:val="none" w:sz="0" w:space="0" w:color="auto"/>
          </w:divBdr>
        </w:div>
        <w:div w:id="1098410180">
          <w:marLeft w:val="0"/>
          <w:marRight w:val="0"/>
          <w:marTop w:val="0"/>
          <w:marBottom w:val="0"/>
          <w:divBdr>
            <w:top w:val="none" w:sz="0" w:space="0" w:color="auto"/>
            <w:left w:val="none" w:sz="0" w:space="0" w:color="auto"/>
            <w:bottom w:val="none" w:sz="0" w:space="0" w:color="auto"/>
            <w:right w:val="none" w:sz="0" w:space="0" w:color="auto"/>
          </w:divBdr>
        </w:div>
        <w:div w:id="1445805117">
          <w:marLeft w:val="0"/>
          <w:marRight w:val="0"/>
          <w:marTop w:val="0"/>
          <w:marBottom w:val="0"/>
          <w:divBdr>
            <w:top w:val="none" w:sz="0" w:space="0" w:color="auto"/>
            <w:left w:val="none" w:sz="0" w:space="0" w:color="auto"/>
            <w:bottom w:val="none" w:sz="0" w:space="0" w:color="auto"/>
            <w:right w:val="none" w:sz="0" w:space="0" w:color="auto"/>
          </w:divBdr>
        </w:div>
        <w:div w:id="110436458">
          <w:marLeft w:val="0"/>
          <w:marRight w:val="0"/>
          <w:marTop w:val="0"/>
          <w:marBottom w:val="0"/>
          <w:divBdr>
            <w:top w:val="none" w:sz="0" w:space="0" w:color="auto"/>
            <w:left w:val="none" w:sz="0" w:space="0" w:color="auto"/>
            <w:bottom w:val="none" w:sz="0" w:space="0" w:color="auto"/>
            <w:right w:val="none" w:sz="0" w:space="0" w:color="auto"/>
          </w:divBdr>
        </w:div>
        <w:div w:id="509947969">
          <w:marLeft w:val="0"/>
          <w:marRight w:val="0"/>
          <w:marTop w:val="0"/>
          <w:marBottom w:val="0"/>
          <w:divBdr>
            <w:top w:val="none" w:sz="0" w:space="0" w:color="auto"/>
            <w:left w:val="none" w:sz="0" w:space="0" w:color="auto"/>
            <w:bottom w:val="none" w:sz="0" w:space="0" w:color="auto"/>
            <w:right w:val="none" w:sz="0" w:space="0" w:color="auto"/>
          </w:divBdr>
        </w:div>
        <w:div w:id="1017586690">
          <w:marLeft w:val="0"/>
          <w:marRight w:val="0"/>
          <w:marTop w:val="0"/>
          <w:marBottom w:val="0"/>
          <w:divBdr>
            <w:top w:val="none" w:sz="0" w:space="0" w:color="auto"/>
            <w:left w:val="none" w:sz="0" w:space="0" w:color="auto"/>
            <w:bottom w:val="none" w:sz="0" w:space="0" w:color="auto"/>
            <w:right w:val="none" w:sz="0" w:space="0" w:color="auto"/>
          </w:divBdr>
        </w:div>
        <w:div w:id="1662153537">
          <w:marLeft w:val="0"/>
          <w:marRight w:val="0"/>
          <w:marTop w:val="0"/>
          <w:marBottom w:val="0"/>
          <w:divBdr>
            <w:top w:val="none" w:sz="0" w:space="0" w:color="auto"/>
            <w:left w:val="none" w:sz="0" w:space="0" w:color="auto"/>
            <w:bottom w:val="none" w:sz="0" w:space="0" w:color="auto"/>
            <w:right w:val="none" w:sz="0" w:space="0" w:color="auto"/>
          </w:divBdr>
        </w:div>
        <w:div w:id="488600569">
          <w:marLeft w:val="0"/>
          <w:marRight w:val="0"/>
          <w:marTop w:val="0"/>
          <w:marBottom w:val="0"/>
          <w:divBdr>
            <w:top w:val="none" w:sz="0" w:space="0" w:color="auto"/>
            <w:left w:val="none" w:sz="0" w:space="0" w:color="auto"/>
            <w:bottom w:val="none" w:sz="0" w:space="0" w:color="auto"/>
            <w:right w:val="none" w:sz="0" w:space="0" w:color="auto"/>
          </w:divBdr>
        </w:div>
        <w:div w:id="1212109373">
          <w:marLeft w:val="0"/>
          <w:marRight w:val="0"/>
          <w:marTop w:val="0"/>
          <w:marBottom w:val="0"/>
          <w:divBdr>
            <w:top w:val="none" w:sz="0" w:space="0" w:color="auto"/>
            <w:left w:val="none" w:sz="0" w:space="0" w:color="auto"/>
            <w:bottom w:val="none" w:sz="0" w:space="0" w:color="auto"/>
            <w:right w:val="none" w:sz="0" w:space="0" w:color="auto"/>
          </w:divBdr>
        </w:div>
      </w:divsChild>
    </w:div>
    <w:div w:id="463936326">
      <w:bodyDiv w:val="1"/>
      <w:marLeft w:val="0"/>
      <w:marRight w:val="0"/>
      <w:marTop w:val="0"/>
      <w:marBottom w:val="0"/>
      <w:divBdr>
        <w:top w:val="none" w:sz="0" w:space="0" w:color="auto"/>
        <w:left w:val="none" w:sz="0" w:space="0" w:color="auto"/>
        <w:bottom w:val="none" w:sz="0" w:space="0" w:color="auto"/>
        <w:right w:val="none" w:sz="0" w:space="0" w:color="auto"/>
      </w:divBdr>
    </w:div>
    <w:div w:id="494614597">
      <w:bodyDiv w:val="1"/>
      <w:marLeft w:val="0"/>
      <w:marRight w:val="0"/>
      <w:marTop w:val="0"/>
      <w:marBottom w:val="0"/>
      <w:divBdr>
        <w:top w:val="none" w:sz="0" w:space="0" w:color="auto"/>
        <w:left w:val="none" w:sz="0" w:space="0" w:color="auto"/>
        <w:bottom w:val="none" w:sz="0" w:space="0" w:color="auto"/>
        <w:right w:val="none" w:sz="0" w:space="0" w:color="auto"/>
      </w:divBdr>
    </w:div>
    <w:div w:id="808740804">
      <w:bodyDiv w:val="1"/>
      <w:marLeft w:val="0"/>
      <w:marRight w:val="0"/>
      <w:marTop w:val="0"/>
      <w:marBottom w:val="0"/>
      <w:divBdr>
        <w:top w:val="none" w:sz="0" w:space="0" w:color="auto"/>
        <w:left w:val="none" w:sz="0" w:space="0" w:color="auto"/>
        <w:bottom w:val="none" w:sz="0" w:space="0" w:color="auto"/>
        <w:right w:val="none" w:sz="0" w:space="0" w:color="auto"/>
      </w:divBdr>
    </w:div>
    <w:div w:id="831335058">
      <w:bodyDiv w:val="1"/>
      <w:marLeft w:val="0"/>
      <w:marRight w:val="0"/>
      <w:marTop w:val="0"/>
      <w:marBottom w:val="0"/>
      <w:divBdr>
        <w:top w:val="none" w:sz="0" w:space="0" w:color="auto"/>
        <w:left w:val="none" w:sz="0" w:space="0" w:color="auto"/>
        <w:bottom w:val="none" w:sz="0" w:space="0" w:color="auto"/>
        <w:right w:val="none" w:sz="0" w:space="0" w:color="auto"/>
      </w:divBdr>
      <w:divsChild>
        <w:div w:id="662707724">
          <w:marLeft w:val="0"/>
          <w:marRight w:val="0"/>
          <w:marTop w:val="0"/>
          <w:marBottom w:val="0"/>
          <w:divBdr>
            <w:top w:val="none" w:sz="0" w:space="0" w:color="auto"/>
            <w:left w:val="none" w:sz="0" w:space="0" w:color="auto"/>
            <w:bottom w:val="none" w:sz="0" w:space="0" w:color="auto"/>
            <w:right w:val="none" w:sz="0" w:space="0" w:color="auto"/>
          </w:divBdr>
          <w:divsChild>
            <w:div w:id="4596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423">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1315178207">
      <w:bodyDiv w:val="1"/>
      <w:marLeft w:val="0"/>
      <w:marRight w:val="0"/>
      <w:marTop w:val="0"/>
      <w:marBottom w:val="0"/>
      <w:divBdr>
        <w:top w:val="none" w:sz="0" w:space="0" w:color="auto"/>
        <w:left w:val="none" w:sz="0" w:space="0" w:color="auto"/>
        <w:bottom w:val="none" w:sz="0" w:space="0" w:color="auto"/>
        <w:right w:val="none" w:sz="0" w:space="0" w:color="auto"/>
      </w:divBdr>
    </w:div>
    <w:div w:id="1332828341">
      <w:bodyDiv w:val="1"/>
      <w:marLeft w:val="0"/>
      <w:marRight w:val="0"/>
      <w:marTop w:val="0"/>
      <w:marBottom w:val="0"/>
      <w:divBdr>
        <w:top w:val="none" w:sz="0" w:space="0" w:color="auto"/>
        <w:left w:val="none" w:sz="0" w:space="0" w:color="auto"/>
        <w:bottom w:val="none" w:sz="0" w:space="0" w:color="auto"/>
        <w:right w:val="none" w:sz="0" w:space="0" w:color="auto"/>
      </w:divBdr>
    </w:div>
    <w:div w:id="1558592734">
      <w:bodyDiv w:val="1"/>
      <w:marLeft w:val="0"/>
      <w:marRight w:val="0"/>
      <w:marTop w:val="0"/>
      <w:marBottom w:val="0"/>
      <w:divBdr>
        <w:top w:val="none" w:sz="0" w:space="0" w:color="auto"/>
        <w:left w:val="none" w:sz="0" w:space="0" w:color="auto"/>
        <w:bottom w:val="none" w:sz="0" w:space="0" w:color="auto"/>
        <w:right w:val="none" w:sz="0" w:space="0" w:color="auto"/>
      </w:divBdr>
      <w:divsChild>
        <w:div w:id="1520001199">
          <w:marLeft w:val="0"/>
          <w:marRight w:val="0"/>
          <w:marTop w:val="0"/>
          <w:marBottom w:val="0"/>
          <w:divBdr>
            <w:top w:val="none" w:sz="0" w:space="0" w:color="auto"/>
            <w:left w:val="none" w:sz="0" w:space="0" w:color="auto"/>
            <w:bottom w:val="none" w:sz="0" w:space="0" w:color="auto"/>
            <w:right w:val="none" w:sz="0" w:space="0" w:color="auto"/>
          </w:divBdr>
          <w:divsChild>
            <w:div w:id="679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272">
      <w:bodyDiv w:val="1"/>
      <w:marLeft w:val="0"/>
      <w:marRight w:val="0"/>
      <w:marTop w:val="0"/>
      <w:marBottom w:val="0"/>
      <w:divBdr>
        <w:top w:val="none" w:sz="0" w:space="0" w:color="auto"/>
        <w:left w:val="none" w:sz="0" w:space="0" w:color="auto"/>
        <w:bottom w:val="none" w:sz="0" w:space="0" w:color="auto"/>
        <w:right w:val="none" w:sz="0" w:space="0" w:color="auto"/>
      </w:divBdr>
      <w:divsChild>
        <w:div w:id="708381696">
          <w:marLeft w:val="0"/>
          <w:marRight w:val="0"/>
          <w:marTop w:val="0"/>
          <w:marBottom w:val="0"/>
          <w:divBdr>
            <w:top w:val="none" w:sz="0" w:space="0" w:color="auto"/>
            <w:left w:val="none" w:sz="0" w:space="0" w:color="auto"/>
            <w:bottom w:val="none" w:sz="0" w:space="0" w:color="auto"/>
            <w:right w:val="none" w:sz="0" w:space="0" w:color="auto"/>
          </w:divBdr>
          <w:divsChild>
            <w:div w:id="835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49728">
      <w:bodyDiv w:val="1"/>
      <w:marLeft w:val="0"/>
      <w:marRight w:val="0"/>
      <w:marTop w:val="0"/>
      <w:marBottom w:val="0"/>
      <w:divBdr>
        <w:top w:val="none" w:sz="0" w:space="0" w:color="auto"/>
        <w:left w:val="none" w:sz="0" w:space="0" w:color="auto"/>
        <w:bottom w:val="none" w:sz="0" w:space="0" w:color="auto"/>
        <w:right w:val="none" w:sz="0" w:space="0" w:color="auto"/>
      </w:divBdr>
      <w:divsChild>
        <w:div w:id="2000617835">
          <w:marLeft w:val="0"/>
          <w:marRight w:val="0"/>
          <w:marTop w:val="0"/>
          <w:marBottom w:val="0"/>
          <w:divBdr>
            <w:top w:val="none" w:sz="0" w:space="0" w:color="auto"/>
            <w:left w:val="none" w:sz="0" w:space="0" w:color="auto"/>
            <w:bottom w:val="none" w:sz="0" w:space="0" w:color="auto"/>
            <w:right w:val="none" w:sz="0" w:space="0" w:color="auto"/>
          </w:divBdr>
        </w:div>
      </w:divsChild>
    </w:div>
    <w:div w:id="1875728501">
      <w:bodyDiv w:val="1"/>
      <w:marLeft w:val="0"/>
      <w:marRight w:val="0"/>
      <w:marTop w:val="0"/>
      <w:marBottom w:val="0"/>
      <w:divBdr>
        <w:top w:val="none" w:sz="0" w:space="0" w:color="auto"/>
        <w:left w:val="none" w:sz="0" w:space="0" w:color="auto"/>
        <w:bottom w:val="none" w:sz="0" w:space="0" w:color="auto"/>
        <w:right w:val="none" w:sz="0" w:space="0" w:color="auto"/>
      </w:divBdr>
    </w:div>
    <w:div w:id="1878814865">
      <w:bodyDiv w:val="1"/>
      <w:marLeft w:val="0"/>
      <w:marRight w:val="0"/>
      <w:marTop w:val="0"/>
      <w:marBottom w:val="0"/>
      <w:divBdr>
        <w:top w:val="none" w:sz="0" w:space="0" w:color="auto"/>
        <w:left w:val="none" w:sz="0" w:space="0" w:color="auto"/>
        <w:bottom w:val="none" w:sz="0" w:space="0" w:color="auto"/>
        <w:right w:val="none" w:sz="0" w:space="0" w:color="auto"/>
      </w:divBdr>
    </w:div>
    <w:div w:id="2073649238">
      <w:bodyDiv w:val="1"/>
      <w:marLeft w:val="0"/>
      <w:marRight w:val="0"/>
      <w:marTop w:val="0"/>
      <w:marBottom w:val="0"/>
      <w:divBdr>
        <w:top w:val="none" w:sz="0" w:space="0" w:color="auto"/>
        <w:left w:val="none" w:sz="0" w:space="0" w:color="auto"/>
        <w:bottom w:val="none" w:sz="0" w:space="0" w:color="auto"/>
        <w:right w:val="none" w:sz="0" w:space="0" w:color="auto"/>
      </w:divBdr>
      <w:divsChild>
        <w:div w:id="271326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rmamarke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nbuljewelrysho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nformamarkets.com" TargetMode="External"/><Relationship Id="rId1" Type="http://schemas.openxmlformats.org/officeDocument/2006/relationships/hyperlink" Target="http://www.istanbuljewelryshow.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informamarkets.com/en/home.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a45e86-1c44-44b9-ae9e-10930eff3443">
      <Terms xmlns="http://schemas.microsoft.com/office/infopath/2007/PartnerControls"/>
    </lcf76f155ced4ddcb4097134ff3c332f>
    <TaxCatchAll xmlns="613c67c4-0231-41aa-83c6-41acb4f2fe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652E67BB505E41AA0F399E68F19B6F" ma:contentTypeVersion="16" ma:contentTypeDescription="Create a new document." ma:contentTypeScope="" ma:versionID="4defb138a21e33d17e711e740f1be327">
  <xsd:schema xmlns:xsd="http://www.w3.org/2001/XMLSchema" xmlns:xs="http://www.w3.org/2001/XMLSchema" xmlns:p="http://schemas.microsoft.com/office/2006/metadata/properties" xmlns:ns2="613c67c4-0231-41aa-83c6-41acb4f2fe0b" xmlns:ns3="2ea45e86-1c44-44b9-ae9e-10930eff3443" targetNamespace="http://schemas.microsoft.com/office/2006/metadata/properties" ma:root="true" ma:fieldsID="7a58597245539287660a9111cedda066" ns2:_="" ns3:_="">
    <xsd:import namespace="613c67c4-0231-41aa-83c6-41acb4f2fe0b"/>
    <xsd:import namespace="2ea45e86-1c44-44b9-ae9e-10930eff3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c67c4-0231-41aa-83c6-41acb4f2fe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f8014a-bed9-46e4-b971-5b85623157d0}" ma:internalName="TaxCatchAll" ma:showField="CatchAllData" ma:web="613c67c4-0231-41aa-83c6-41acb4f2fe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a45e86-1c44-44b9-ae9e-10930eff3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969D1-7CE0-4E04-8720-FFB3B0B5E24B}">
  <ds:schemaRefs>
    <ds:schemaRef ds:uri="http://schemas.openxmlformats.org/officeDocument/2006/bibliography"/>
  </ds:schemaRefs>
</ds:datastoreItem>
</file>

<file path=customXml/itemProps2.xml><?xml version="1.0" encoding="utf-8"?>
<ds:datastoreItem xmlns:ds="http://schemas.openxmlformats.org/officeDocument/2006/customXml" ds:itemID="{1182B3CB-F092-4204-8725-2B6701B2E867}">
  <ds:schemaRefs>
    <ds:schemaRef ds:uri="http://schemas.microsoft.com/sharepoint/v3/contenttype/forms"/>
  </ds:schemaRefs>
</ds:datastoreItem>
</file>

<file path=customXml/itemProps3.xml><?xml version="1.0" encoding="utf-8"?>
<ds:datastoreItem xmlns:ds="http://schemas.openxmlformats.org/officeDocument/2006/customXml" ds:itemID="{96A3BD43-A686-420A-A8C8-6BF6DE5DF1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C2C25-1757-4FB0-B0A5-7D37A1AD6B8A}"/>
</file>

<file path=docProps/app.xml><?xml version="1.0" encoding="utf-8"?>
<Properties xmlns="http://schemas.openxmlformats.org/officeDocument/2006/extended-properties" xmlns:vt="http://schemas.openxmlformats.org/officeDocument/2006/docPropsVTypes">
  <Template>Normal.dotm</Template>
  <TotalTime>181</TotalTime>
  <Pages>2</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İzin Formu-INFORMA-1</vt:lpstr>
      <vt:lpstr>İzin Formu-INFORMA-1</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İzin Formu-INFORMA-1</dc:title>
  <dc:creator>Cem Funda</dc:creator>
  <cp:lastModifiedBy>Funda, Cem</cp:lastModifiedBy>
  <cp:revision>39</cp:revision>
  <dcterms:created xsi:type="dcterms:W3CDTF">2020-08-11T08:05:00Z</dcterms:created>
  <dcterms:modified xsi:type="dcterms:W3CDTF">2022-06-28T11:26:00Z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LastSaved">
    <vt:filetime>2019-05-21T00:00:00Z</vt:filetime>
  </property>
  <property fmtid="{D5CDD505-2E9C-101B-9397-08002B2CF9AE}" pid="4" name="ContentTypeId">
    <vt:lpwstr>0x0101007E652E67BB505E41AA0F399E68F19B6F</vt:lpwstr>
  </property>
  <property fmtid="{D5CDD505-2E9C-101B-9397-08002B2CF9AE}" pid="5" name="MSIP_Label_57969209-987a-410d-ac15-d40f31778c48_Enabled">
    <vt:lpwstr>true</vt:lpwstr>
  </property>
  <property fmtid="{D5CDD505-2E9C-101B-9397-08002B2CF9AE}" pid="6" name="MSIP_Label_57969209-987a-410d-ac15-d40f31778c48_SetDate">
    <vt:lpwstr>2022-06-28T11:25:52Z</vt:lpwstr>
  </property>
  <property fmtid="{D5CDD505-2E9C-101B-9397-08002B2CF9AE}" pid="7" name="MSIP_Label_57969209-987a-410d-ac15-d40f31778c48_Method">
    <vt:lpwstr>Privileged</vt:lpwstr>
  </property>
  <property fmtid="{D5CDD505-2E9C-101B-9397-08002B2CF9AE}" pid="8" name="MSIP_Label_57969209-987a-410d-ac15-d40f31778c48_Name">
    <vt:lpwstr>57969209-987a-410d-ac15-d40f31778c48</vt:lpwstr>
  </property>
  <property fmtid="{D5CDD505-2E9C-101B-9397-08002B2CF9AE}" pid="9" name="MSIP_Label_57969209-987a-410d-ac15-d40f31778c48_SiteId">
    <vt:lpwstr>2567d566-604c-408a-8a60-55d0dc9d9d6b</vt:lpwstr>
  </property>
  <property fmtid="{D5CDD505-2E9C-101B-9397-08002B2CF9AE}" pid="10" name="MSIP_Label_57969209-987a-410d-ac15-d40f31778c48_ActionId">
    <vt:lpwstr>0dcb3e97-e2b3-4d7b-acb0-69b555b75e8c</vt:lpwstr>
  </property>
  <property fmtid="{D5CDD505-2E9C-101B-9397-08002B2CF9AE}" pid="11" name="MSIP_Label_57969209-987a-410d-ac15-d40f31778c48_ContentBits">
    <vt:lpwstr>0</vt:lpwstr>
  </property>
</Properties>
</file>